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大标宋简体" w:eastAsia="方正大标宋简体" w:cs="黑体"/>
          <w:sz w:val="44"/>
          <w:szCs w:val="44"/>
        </w:rPr>
      </w:pPr>
      <w:r>
        <w:rPr>
          <w:rFonts w:hint="eastAsia" w:ascii="方正大标宋简体" w:eastAsia="方正大标宋简体" w:cs="黑体"/>
          <w:sz w:val="44"/>
          <w:szCs w:val="44"/>
        </w:rPr>
        <mc:AlternateContent>
          <mc:Choice Requires="wps">
            <w:drawing>
              <wp:anchor distT="0" distB="0" distL="114300" distR="114300" simplePos="0" relativeHeight="251659264" behindDoc="0" locked="0" layoutInCell="1" allowOverlap="1">
                <wp:simplePos x="0" y="0"/>
                <wp:positionH relativeFrom="column">
                  <wp:posOffset>-624205</wp:posOffset>
                </wp:positionH>
                <wp:positionV relativeFrom="paragraph">
                  <wp:posOffset>-59055</wp:posOffset>
                </wp:positionV>
                <wp:extent cx="571500" cy="7670165"/>
                <wp:effectExtent l="4445" t="4445" r="14605" b="21590"/>
                <wp:wrapNone/>
                <wp:docPr id="1" name="文本框 2"/>
                <wp:cNvGraphicFramePr/>
                <a:graphic xmlns:a="http://schemas.openxmlformats.org/drawingml/2006/main">
                  <a:graphicData uri="http://schemas.microsoft.com/office/word/2010/wordprocessingShape">
                    <wps:wsp>
                      <wps:cNvSpPr txBox="1"/>
                      <wps:spPr>
                        <a:xfrm>
                          <a:off x="0" y="0"/>
                          <a:ext cx="571500" cy="767016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ind w:firstLine="211" w:firstLineChars="100"/>
                              <w:rPr>
                                <w:rFonts w:ascii="宋体" w:hAnsi="宋体"/>
                              </w:rPr>
                            </w:pPr>
                            <w:r>
                              <w:rPr>
                                <w:rFonts w:hint="eastAsia" w:ascii="宋体" w:hAnsi="宋体"/>
                                <w:b/>
                              </w:rPr>
                              <w:t xml:space="preserve">               </w:t>
                            </w:r>
                            <w:r>
                              <w:rPr>
                                <w:rFonts w:hint="eastAsia" w:ascii="宋体" w:hAnsi="宋体"/>
                              </w:rPr>
                              <w:t>学校</w:t>
                            </w:r>
                            <w:r>
                              <w:rPr>
                                <w:rFonts w:hint="eastAsia" w:ascii="宋体" w:hAnsi="宋体"/>
                                <w:u w:val="single"/>
                              </w:rPr>
                              <w:t xml:space="preserve">                 </w:t>
                            </w:r>
                            <w:r>
                              <w:rPr>
                                <w:rFonts w:hint="eastAsia" w:ascii="宋体" w:hAnsi="宋体"/>
                              </w:rPr>
                              <w:t xml:space="preserve">   班级</w:t>
                            </w:r>
                            <w:r>
                              <w:rPr>
                                <w:rFonts w:hint="eastAsia" w:ascii="宋体" w:hAnsi="宋体"/>
                                <w:u w:val="single"/>
                              </w:rPr>
                              <w:t xml:space="preserve">           </w:t>
                            </w:r>
                            <w:r>
                              <w:rPr>
                                <w:rFonts w:hint="eastAsia" w:ascii="宋体" w:hAnsi="宋体"/>
                              </w:rPr>
                              <w:t xml:space="preserve">    姓名</w:t>
                            </w:r>
                            <w:r>
                              <w:rPr>
                                <w:rFonts w:hint="eastAsia" w:ascii="宋体" w:hAnsi="宋体"/>
                                <w:u w:val="single"/>
                              </w:rPr>
                              <w:t xml:space="preserve">            </w:t>
                            </w:r>
                            <w:r>
                              <w:rPr>
                                <w:rFonts w:hint="eastAsia" w:ascii="宋体" w:hAnsi="宋体"/>
                              </w:rPr>
                              <w:t xml:space="preserve">      学号</w:t>
                            </w:r>
                            <w:r>
                              <w:rPr>
                                <w:rFonts w:hint="eastAsia" w:ascii="宋体" w:hAnsi="宋体"/>
                                <w:u w:val="single"/>
                              </w:rPr>
                              <w:t xml:space="preserve">                  </w:t>
                            </w:r>
                          </w:p>
                          <w:p>
                            <w:pPr>
                              <w:spacing w:line="400" w:lineRule="exact"/>
                              <w:ind w:firstLine="210" w:firstLineChars="100"/>
                              <w:rPr>
                                <w:rFonts w:ascii="宋体" w:hAnsi="宋体"/>
                              </w:rPr>
                            </w:pPr>
                            <w:r>
                              <w:rPr>
                                <w:rFonts w:hint="eastAsia" w:ascii="宋体" w:hAnsi="宋体"/>
                              </w:rPr>
                              <w:t>………………………密…………封…………线…………内…………不…………准…………答…………题………………………</w:t>
                            </w:r>
                          </w:p>
                        </w:txbxContent>
                      </wps:txbx>
                      <wps:bodyPr vert="vert270" lIns="0" tIns="0" rIns="0" bIns="0" upright="1"/>
                    </wps:wsp>
                  </a:graphicData>
                </a:graphic>
              </wp:anchor>
            </w:drawing>
          </mc:Choice>
          <mc:Fallback>
            <w:pict>
              <v:shape id="文本框 2" o:spid="_x0000_s1026" o:spt="202" type="#_x0000_t202" style="position:absolute;left:0pt;margin-left:-49.15pt;margin-top:-4.65pt;height:603.95pt;width:45pt;z-index:251659264;mso-width-relative:page;mso-height-relative:page;" fillcolor="#FFFFFF" filled="t" stroked="t" coordsize="21600,21600" o:gfxdata="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ohyNDWAAAACgEA&#10;AA8AAAAAAAAAAQAgAAAAIgAAAGRycy9kb3ducmV2LnhtbFBLAQIUABQAAAAIAIdO4kAB0XpHHAIA&#10;AGkEAAAOAAAAAAAAAAEAIAAAACUBAABkcnMvZTJvRG9jLnhtbFBLBQYAAAAABgAGAFkBAACzBQAA&#10;AAA=&#10;">
                <v:fill on="t" focussize="0,0"/>
                <v:stroke color="#FFFFFF" joinstyle="miter"/>
                <v:imagedata o:title=""/>
                <o:lock v:ext="edit" aspectratio="f"/>
                <v:textbox inset="0mm,0mm,0mm,0mm" style="layout-flow:vertical;mso-layout-flow-alt:bottom-to-top;">
                  <w:txbxContent>
                    <w:p>
                      <w:pPr>
                        <w:spacing w:line="400" w:lineRule="exact"/>
                        <w:ind w:firstLine="211" w:firstLineChars="100"/>
                        <w:rPr>
                          <w:rFonts w:ascii="宋体" w:hAnsi="宋体"/>
                        </w:rPr>
                      </w:pPr>
                      <w:r>
                        <w:rPr>
                          <w:rFonts w:hint="eastAsia" w:ascii="宋体" w:hAnsi="宋体"/>
                          <w:b/>
                        </w:rPr>
                        <w:t xml:space="preserve">               </w:t>
                      </w:r>
                      <w:r>
                        <w:rPr>
                          <w:rFonts w:hint="eastAsia" w:ascii="宋体" w:hAnsi="宋体"/>
                        </w:rPr>
                        <w:t>学校</w:t>
                      </w:r>
                      <w:r>
                        <w:rPr>
                          <w:rFonts w:hint="eastAsia" w:ascii="宋体" w:hAnsi="宋体"/>
                          <w:u w:val="single"/>
                        </w:rPr>
                        <w:t xml:space="preserve">                 </w:t>
                      </w:r>
                      <w:r>
                        <w:rPr>
                          <w:rFonts w:hint="eastAsia" w:ascii="宋体" w:hAnsi="宋体"/>
                        </w:rPr>
                        <w:t xml:space="preserve">   班级</w:t>
                      </w:r>
                      <w:r>
                        <w:rPr>
                          <w:rFonts w:hint="eastAsia" w:ascii="宋体" w:hAnsi="宋体"/>
                          <w:u w:val="single"/>
                        </w:rPr>
                        <w:t xml:space="preserve">           </w:t>
                      </w:r>
                      <w:r>
                        <w:rPr>
                          <w:rFonts w:hint="eastAsia" w:ascii="宋体" w:hAnsi="宋体"/>
                        </w:rPr>
                        <w:t xml:space="preserve">    姓名</w:t>
                      </w:r>
                      <w:r>
                        <w:rPr>
                          <w:rFonts w:hint="eastAsia" w:ascii="宋体" w:hAnsi="宋体"/>
                          <w:u w:val="single"/>
                        </w:rPr>
                        <w:t xml:space="preserve">            </w:t>
                      </w:r>
                      <w:r>
                        <w:rPr>
                          <w:rFonts w:hint="eastAsia" w:ascii="宋体" w:hAnsi="宋体"/>
                        </w:rPr>
                        <w:t xml:space="preserve">      学号</w:t>
                      </w:r>
                      <w:r>
                        <w:rPr>
                          <w:rFonts w:hint="eastAsia" w:ascii="宋体" w:hAnsi="宋体"/>
                          <w:u w:val="single"/>
                        </w:rPr>
                        <w:t xml:space="preserve">                  </w:t>
                      </w:r>
                    </w:p>
                    <w:p>
                      <w:pPr>
                        <w:spacing w:line="400" w:lineRule="exact"/>
                        <w:ind w:firstLine="210" w:firstLineChars="100"/>
                        <w:rPr>
                          <w:rFonts w:ascii="宋体" w:hAnsi="宋体"/>
                        </w:rPr>
                      </w:pPr>
                      <w:r>
                        <w:rPr>
                          <w:rFonts w:hint="eastAsia" w:ascii="宋体" w:hAnsi="宋体"/>
                        </w:rPr>
                        <w:t>………………………密…………封…………线…………内…………不…………准…………答…………题………………………</w:t>
                      </w:r>
                    </w:p>
                  </w:txbxContent>
                </v:textbox>
              </v:shape>
            </w:pict>
          </mc:Fallback>
        </mc:AlternateContent>
      </w:r>
      <w:r>
        <w:rPr>
          <w:rFonts w:hint="eastAsia" w:ascii="方正大标宋简体" w:eastAsia="方正大标宋简体" w:cs="黑体"/>
          <w:sz w:val="44"/>
          <w:szCs w:val="44"/>
        </w:rPr>
        <w:t>2022—2023学年度第一学期</w:t>
      </w:r>
    </w:p>
    <w:p>
      <w:pPr>
        <w:spacing w:line="600" w:lineRule="exact"/>
        <w:jc w:val="center"/>
        <w:rPr>
          <w:rFonts w:ascii="方正大标宋简体" w:eastAsia="方正大标宋简体" w:cs="黑体"/>
          <w:sz w:val="44"/>
          <w:szCs w:val="44"/>
        </w:rPr>
      </w:pPr>
      <w:r>
        <w:rPr>
          <w:rFonts w:hint="eastAsia" w:ascii="方正大标宋简体" w:eastAsia="方正大标宋简体" w:cs="黑体"/>
          <w:sz w:val="44"/>
          <w:szCs w:val="44"/>
        </w:rPr>
        <w:t>八年级语文兴趣小组辅导练习（一）</w:t>
      </w:r>
    </w:p>
    <w:p>
      <w:pPr>
        <w:jc w:val="center"/>
      </w:pPr>
      <w:r>
        <w:rPr>
          <w:rFonts w:ascii="Times New Roman" w:hAnsi="Times New Roman" w:eastAsia="楷体_GB2312"/>
          <w:bCs/>
          <w:color w:val="000000"/>
          <w:szCs w:val="21"/>
        </w:rPr>
        <w:t>（</w:t>
      </w:r>
      <w:r>
        <w:rPr>
          <w:rFonts w:ascii="Times New Roman" w:eastAsia="楷体_GB2312"/>
          <w:bCs/>
          <w:color w:val="000000"/>
          <w:szCs w:val="21"/>
        </w:rPr>
        <w:t>时间：</w:t>
      </w:r>
      <w:r>
        <w:rPr>
          <w:rFonts w:ascii="Times New Roman" w:hAnsi="Times New Roman" w:eastAsia="楷体_GB2312"/>
          <w:bCs/>
          <w:color w:val="000000"/>
          <w:szCs w:val="21"/>
        </w:rPr>
        <w:t>90</w:t>
      </w:r>
      <w:r>
        <w:rPr>
          <w:rFonts w:ascii="Times New Roman" w:eastAsia="楷体_GB2312"/>
          <w:bCs/>
          <w:color w:val="000000"/>
          <w:szCs w:val="21"/>
        </w:rPr>
        <w:t>分钟</w:t>
      </w:r>
      <w:r>
        <w:rPr>
          <w:rFonts w:ascii="Times New Roman" w:hAnsi="Times New Roman" w:eastAsia="楷体_GB2312"/>
          <w:bCs/>
          <w:color w:val="000000"/>
          <w:szCs w:val="21"/>
        </w:rPr>
        <w:t xml:space="preserve">   </w:t>
      </w:r>
      <w:r>
        <w:rPr>
          <w:rFonts w:hint="eastAsia" w:ascii="Times New Roman" w:hAnsi="Times New Roman" w:eastAsia="楷体_GB2312"/>
          <w:bCs/>
          <w:color w:val="000000"/>
          <w:szCs w:val="21"/>
          <w:lang w:val="en-US" w:eastAsia="zh-CN"/>
        </w:rPr>
        <w:t>分</w:t>
      </w:r>
      <w:bookmarkStart w:id="0" w:name="_GoBack"/>
      <w:bookmarkEnd w:id="0"/>
      <w:r>
        <w:rPr>
          <w:rFonts w:hint="eastAsia" w:ascii="Times New Roman" w:eastAsia="楷体_GB2312"/>
          <w:bCs/>
          <w:color w:val="000000"/>
          <w:szCs w:val="21"/>
          <w:lang w:val="en-US" w:eastAsia="zh-CN"/>
        </w:rPr>
        <w:t>值</w:t>
      </w:r>
      <w:r>
        <w:rPr>
          <w:rFonts w:ascii="Times New Roman" w:eastAsia="楷体_GB2312"/>
          <w:bCs/>
          <w:color w:val="000000"/>
          <w:szCs w:val="21"/>
        </w:rPr>
        <w:t>：</w:t>
      </w:r>
      <w:r>
        <w:rPr>
          <w:rFonts w:ascii="Times New Roman" w:hAnsi="Times New Roman" w:eastAsia="楷体_GB2312"/>
          <w:bCs/>
          <w:color w:val="000000"/>
          <w:szCs w:val="21"/>
        </w:rPr>
        <w:t>100</w:t>
      </w:r>
      <w:r>
        <w:rPr>
          <w:rFonts w:ascii="Times New Roman" w:eastAsia="楷体_GB2312"/>
          <w:bCs/>
          <w:color w:val="000000"/>
          <w:szCs w:val="21"/>
        </w:rPr>
        <w:t>分）</w:t>
      </w:r>
    </w:p>
    <w:p>
      <w:pPr>
        <w:spacing w:line="360" w:lineRule="exact"/>
        <w:rPr>
          <w:rFonts w:ascii="Times New Roman" w:hAnsi="黑体" w:eastAsia="黑体"/>
          <w:szCs w:val="21"/>
        </w:rPr>
      </w:pPr>
    </w:p>
    <w:p>
      <w:pPr>
        <w:spacing w:line="360" w:lineRule="exact"/>
        <w:rPr>
          <w:rFonts w:ascii="Times New Roman" w:hAnsi="Times New Roman" w:eastAsia="黑体"/>
          <w:szCs w:val="21"/>
        </w:rPr>
      </w:pPr>
      <w:r>
        <w:rPr>
          <w:rFonts w:ascii="Times New Roman" w:hAnsi="黑体" w:eastAsia="黑体"/>
          <w:szCs w:val="21"/>
        </w:rPr>
        <w:t>一、阅读理解（</w:t>
      </w:r>
      <w:r>
        <w:rPr>
          <w:rFonts w:ascii="Times New Roman" w:hAnsi="Times New Roman" w:eastAsia="黑体"/>
          <w:szCs w:val="21"/>
        </w:rPr>
        <w:t>40</w:t>
      </w:r>
      <w:r>
        <w:rPr>
          <w:rFonts w:ascii="Times New Roman" w:hAnsi="黑体" w:eastAsia="黑体"/>
          <w:szCs w:val="21"/>
        </w:rPr>
        <w:t>分）</w:t>
      </w:r>
    </w:p>
    <w:p>
      <w:pPr>
        <w:spacing w:line="360" w:lineRule="exact"/>
        <w:rPr>
          <w:rFonts w:ascii="Times New Roman" w:hAnsi="Times New Roman" w:eastAsia="黑体"/>
          <w:szCs w:val="21"/>
        </w:rPr>
      </w:pPr>
      <w:r>
        <w:rPr>
          <w:rFonts w:hint="eastAsia" w:ascii="黑体" w:hAnsi="黑体" w:eastAsia="黑体"/>
          <w:szCs w:val="21"/>
        </w:rPr>
        <w:t>（一）阅读下面这首诗，完成第</w:t>
      </w:r>
      <w:r>
        <w:rPr>
          <w:rFonts w:ascii="Times New Roman" w:hAnsi="Times New Roman" w:eastAsia="黑体"/>
          <w:szCs w:val="21"/>
        </w:rPr>
        <w:t>1</w:t>
      </w:r>
      <w:r>
        <w:rPr>
          <w:rFonts w:ascii="Times New Roman" w:hAnsi="黑体" w:eastAsia="黑体"/>
          <w:szCs w:val="21"/>
        </w:rPr>
        <w:t>～</w:t>
      </w:r>
      <w:r>
        <w:rPr>
          <w:rFonts w:hint="eastAsia" w:ascii="Times New Roman" w:hAnsi="Times New Roman" w:eastAsia="黑体"/>
          <w:szCs w:val="21"/>
        </w:rPr>
        <w:t>2</w:t>
      </w:r>
      <w:r>
        <w:rPr>
          <w:rFonts w:ascii="Times New Roman" w:hAnsi="黑体" w:eastAsia="黑体"/>
          <w:szCs w:val="21"/>
        </w:rPr>
        <w:t>题。</w:t>
      </w:r>
      <w:r>
        <w:rPr>
          <w:rFonts w:ascii="Times New Roman" w:hAnsi="Times New Roman" w:eastAsia="黑体"/>
          <w:szCs w:val="21"/>
        </w:rPr>
        <w:t>(</w:t>
      </w:r>
      <w:r>
        <w:rPr>
          <w:rFonts w:hint="eastAsia" w:ascii="Times New Roman" w:hAnsi="Times New Roman" w:eastAsia="黑体"/>
          <w:szCs w:val="21"/>
        </w:rPr>
        <w:t>6</w:t>
      </w:r>
      <w:r>
        <w:rPr>
          <w:rFonts w:ascii="Times New Roman" w:hAnsi="黑体" w:eastAsia="黑体"/>
          <w:szCs w:val="21"/>
        </w:rPr>
        <w:t>分</w:t>
      </w:r>
      <w:r>
        <w:rPr>
          <w:rFonts w:ascii="Times New Roman" w:hAnsi="Times New Roman" w:eastAsia="黑体"/>
          <w:szCs w:val="21"/>
        </w:rPr>
        <w:t>)</w:t>
      </w:r>
    </w:p>
    <w:p>
      <w:pPr>
        <w:spacing w:line="360" w:lineRule="exact"/>
        <w:jc w:val="center"/>
        <w:rPr>
          <w:rFonts w:ascii="楷体" w:hAnsi="楷体" w:eastAsia="楷体" w:cs="楷体"/>
          <w:color w:val="000000"/>
          <w:szCs w:val="21"/>
        </w:rPr>
      </w:pPr>
      <w:r>
        <w:rPr>
          <w:rFonts w:hint="eastAsia" w:ascii="楷体" w:hAnsi="楷体" w:eastAsia="楷体" w:cs="楷体"/>
          <w:color w:val="000000"/>
          <w:szCs w:val="21"/>
        </w:rPr>
        <w:t>秋霁</w:t>
      </w:r>
      <w:r>
        <w:rPr>
          <w:rFonts w:hint="eastAsia" w:ascii="楷体" w:hAnsi="楷体" w:eastAsia="楷体" w:cs="楷体"/>
          <w:color w:val="000000"/>
          <w:sz w:val="28"/>
          <w:szCs w:val="28"/>
          <w:vertAlign w:val="superscript"/>
        </w:rPr>
        <w:t>①</w:t>
      </w:r>
      <w:r>
        <w:rPr>
          <w:rFonts w:hint="eastAsia" w:ascii="楷体" w:hAnsi="楷体" w:eastAsia="楷体" w:cs="楷体"/>
          <w:color w:val="000000"/>
          <w:szCs w:val="21"/>
        </w:rPr>
        <w:t>寄远</w:t>
      </w:r>
    </w:p>
    <w:p>
      <w:pPr>
        <w:spacing w:line="360" w:lineRule="exact"/>
        <w:jc w:val="center"/>
        <w:rPr>
          <w:rFonts w:ascii="楷体" w:hAnsi="楷体" w:eastAsia="楷体" w:cs="楷体"/>
          <w:color w:val="000000"/>
          <w:szCs w:val="21"/>
        </w:rPr>
      </w:pPr>
      <w:r>
        <w:rPr>
          <w:rFonts w:hint="eastAsia" w:ascii="楷体" w:hAnsi="楷体" w:eastAsia="楷体" w:cs="楷体"/>
          <w:color w:val="000000"/>
          <w:szCs w:val="21"/>
        </w:rPr>
        <w:t>杜牧</w:t>
      </w:r>
    </w:p>
    <w:p>
      <w:pPr>
        <w:spacing w:line="360" w:lineRule="exact"/>
        <w:jc w:val="center"/>
        <w:rPr>
          <w:rFonts w:ascii="楷体" w:hAnsi="楷体" w:eastAsia="楷体" w:cs="楷体"/>
          <w:color w:val="000000"/>
          <w:szCs w:val="21"/>
        </w:rPr>
      </w:pPr>
      <w:r>
        <w:rPr>
          <w:rFonts w:hint="eastAsia" w:ascii="楷体" w:hAnsi="楷体" w:eastAsia="楷体" w:cs="楷体"/>
          <w:color w:val="000000"/>
          <w:szCs w:val="21"/>
        </w:rPr>
        <w:t>初霁独登赏，西楼多远风。横烟秋水上，疏雨夕阳中。</w:t>
      </w:r>
    </w:p>
    <w:p>
      <w:pPr>
        <w:spacing w:line="360" w:lineRule="exact"/>
        <w:jc w:val="center"/>
        <w:rPr>
          <w:rFonts w:ascii="楷体" w:hAnsi="楷体" w:eastAsia="楷体" w:cs="楷体"/>
          <w:color w:val="000000"/>
          <w:szCs w:val="21"/>
        </w:rPr>
      </w:pPr>
      <w:r>
        <w:rPr>
          <w:rFonts w:hint="eastAsia" w:ascii="楷体" w:hAnsi="楷体" w:eastAsia="楷体" w:cs="楷体"/>
          <w:color w:val="000000"/>
          <w:szCs w:val="21"/>
        </w:rPr>
        <w:t>高树下山鸟，平芜</w:t>
      </w:r>
      <w:r>
        <w:rPr>
          <w:rFonts w:hint="eastAsia" w:ascii="楷体" w:hAnsi="楷体" w:eastAsia="楷体" w:cs="楷体"/>
          <w:color w:val="000000"/>
          <w:sz w:val="28"/>
          <w:szCs w:val="28"/>
          <w:vertAlign w:val="superscript"/>
        </w:rPr>
        <w:t>②</w:t>
      </w:r>
      <w:r>
        <w:rPr>
          <w:rFonts w:hint="eastAsia" w:ascii="楷体" w:hAnsi="楷体" w:eastAsia="楷体" w:cs="楷体"/>
          <w:color w:val="000000"/>
          <w:szCs w:val="21"/>
        </w:rPr>
        <w:t>飞草虫。唯应待明月，千里与君同。</w:t>
      </w:r>
    </w:p>
    <w:p>
      <w:pPr>
        <w:spacing w:line="360" w:lineRule="exact"/>
        <w:rPr>
          <w:rFonts w:ascii="楷体" w:hAnsi="楷体" w:eastAsia="楷体" w:cs="楷体"/>
          <w:color w:val="000000"/>
          <w:szCs w:val="21"/>
        </w:rPr>
      </w:pPr>
      <w:r>
        <w:rPr>
          <w:rFonts w:hint="eastAsia" w:ascii="楷体" w:hAnsi="楷体" w:eastAsia="楷体" w:cs="楷体"/>
          <w:color w:val="000000"/>
          <w:szCs w:val="21"/>
        </w:rPr>
        <w:t>【注释】①霁：雨雪停止，天放晴。②平芜：平旷原野。</w:t>
      </w:r>
    </w:p>
    <w:p>
      <w:pPr>
        <w:spacing w:line="360" w:lineRule="exact"/>
        <w:jc w:val="left"/>
        <w:rPr>
          <w:color w:val="000000"/>
          <w:szCs w:val="21"/>
        </w:rPr>
      </w:pPr>
      <w:r>
        <w:rPr>
          <w:rFonts w:hint="eastAsia"/>
          <w:color w:val="000000"/>
          <w:szCs w:val="21"/>
        </w:rPr>
        <w:t>1.下列对这首诗的赏析，不正确的一项是（      ）</w:t>
      </w:r>
      <w:r>
        <w:rPr>
          <w:rFonts w:hint="eastAsia" w:asciiTheme="minorEastAsia" w:hAnsiTheme="minorEastAsia" w:eastAsiaTheme="minorEastAsia" w:cstheme="minorEastAsia"/>
          <w:szCs w:val="21"/>
        </w:rPr>
        <w:t>（3分）</w:t>
      </w:r>
    </w:p>
    <w:p>
      <w:pPr>
        <w:spacing w:line="360" w:lineRule="exact"/>
        <w:ind w:firstLine="210" w:firstLineChars="100"/>
        <w:jc w:val="left"/>
        <w:rPr>
          <w:color w:val="000000"/>
          <w:szCs w:val="21"/>
        </w:rPr>
      </w:pPr>
      <w:r>
        <w:rPr>
          <w:rFonts w:hint="eastAsia"/>
          <w:color w:val="000000"/>
          <w:szCs w:val="21"/>
        </w:rPr>
        <w:t>A.首联写雨后初晴，秋风吹拂，意境清朗而又悠远，句中“霁”“远”二字直接扣题。</w:t>
      </w:r>
    </w:p>
    <w:p>
      <w:pPr>
        <w:spacing w:line="360" w:lineRule="exact"/>
        <w:ind w:firstLine="210" w:firstLineChars="100"/>
        <w:jc w:val="left"/>
        <w:rPr>
          <w:color w:val="000000"/>
          <w:szCs w:val="21"/>
        </w:rPr>
      </w:pPr>
      <w:r>
        <w:rPr>
          <w:rFonts w:hint="eastAsia"/>
          <w:color w:val="000000"/>
          <w:szCs w:val="21"/>
        </w:rPr>
        <w:t>B.“独登临”“多远风”表现作者雨后独自登楼，临风望远，内心的愉悦惬意油然而生。</w:t>
      </w:r>
    </w:p>
    <w:p>
      <w:pPr>
        <w:spacing w:line="360" w:lineRule="exact"/>
        <w:ind w:firstLine="210" w:firstLineChars="100"/>
        <w:jc w:val="left"/>
        <w:rPr>
          <w:color w:val="000000"/>
          <w:szCs w:val="21"/>
        </w:rPr>
      </w:pPr>
      <w:r>
        <w:rPr>
          <w:rFonts w:hint="eastAsia"/>
          <w:color w:val="000000"/>
          <w:szCs w:val="21"/>
        </w:rPr>
        <w:t>C.颔联对仗工整，用语简洁，“横烟秋水”“疏雨夕阳”等场景气韵生动，画面感极强。</w:t>
      </w:r>
    </w:p>
    <w:p>
      <w:pPr>
        <w:spacing w:line="360" w:lineRule="exact"/>
        <w:ind w:firstLine="210" w:firstLineChars="100"/>
        <w:jc w:val="left"/>
        <w:rPr>
          <w:rFonts w:ascii="宋体" w:hAnsi="宋体" w:cs="宋体"/>
          <w:bCs/>
          <w:szCs w:val="21"/>
          <w:u w:val="single"/>
          <w:lang w:bidi="ar"/>
        </w:rPr>
      </w:pPr>
      <w:r>
        <w:rPr>
          <w:rFonts w:hint="eastAsia"/>
          <w:color w:val="000000"/>
          <w:szCs w:val="21"/>
        </w:rPr>
        <w:t>D.前六句重在写景，为尾联的即景抒怀作了充分的铺垫，全诗脉络清晰，景情自然融合。</w:t>
      </w:r>
    </w:p>
    <w:p>
      <w:pPr>
        <w:spacing w:line="360" w:lineRule="exact"/>
        <w:rPr>
          <w:color w:val="000000"/>
          <w:szCs w:val="21"/>
        </w:rPr>
      </w:pPr>
      <w:r>
        <w:rPr>
          <w:rFonts w:hint="eastAsia"/>
          <w:color w:val="000000"/>
          <w:szCs w:val="21"/>
        </w:rPr>
        <w:t>2.尾联表达了作者怎样的思想感情？请简要分析。</w:t>
      </w:r>
      <w:r>
        <w:rPr>
          <w:rFonts w:hint="eastAsia" w:asciiTheme="minorEastAsia" w:hAnsiTheme="minorEastAsia" w:eastAsiaTheme="minorEastAsia" w:cstheme="minorEastAsia"/>
          <w:szCs w:val="21"/>
        </w:rPr>
        <w:t>（3分）</w:t>
      </w:r>
    </w:p>
    <w:p>
      <w:pPr>
        <w:spacing w:line="360" w:lineRule="exact"/>
        <w:ind w:firstLine="210" w:firstLineChars="100"/>
        <w:jc w:val="left"/>
        <w:textAlignment w:val="center"/>
        <w:rPr>
          <w:rFonts w:ascii="宋体" w:hAnsi="宋体" w:cs="宋体"/>
          <w:bCs/>
          <w:szCs w:val="21"/>
        </w:rPr>
      </w:pPr>
      <w:r>
        <w:rPr>
          <w:rFonts w:hint="eastAsia" w:ascii="宋体" w:hAnsi="宋体" w:cs="宋体"/>
          <w:color w:val="000000"/>
          <w:szCs w:val="21"/>
        </w:rPr>
        <w:t>___________________________________________________________________________</w:t>
      </w:r>
    </w:p>
    <w:p>
      <w:pPr>
        <w:spacing w:line="360" w:lineRule="exact"/>
        <w:ind w:firstLine="210" w:firstLineChars="100"/>
        <w:rPr>
          <w:rFonts w:ascii="宋体" w:hAnsi="宋体" w:cs="宋体"/>
        </w:rPr>
      </w:pPr>
      <w:r>
        <w:rPr>
          <w:rFonts w:hint="eastAsia" w:ascii="宋体" w:hAnsi="宋体" w:cs="宋体"/>
          <w:bCs/>
          <w:szCs w:val="21"/>
          <w:u w:val="single"/>
          <w:lang w:bidi="ar"/>
        </w:rPr>
        <w:t xml:space="preserve">                                                                               </w:t>
      </w:r>
      <w:r>
        <w:rPr>
          <w:rFonts w:hint="eastAsia" w:ascii="宋体" w:hAnsi="宋体" w:cs="宋体"/>
          <w:bCs/>
          <w:szCs w:val="21"/>
          <w:lang w:bidi="ar"/>
        </w:rPr>
        <w:t xml:space="preserve"> </w:t>
      </w:r>
    </w:p>
    <w:p>
      <w:pPr>
        <w:spacing w:line="360" w:lineRule="exact"/>
        <w:ind w:left="210" w:hanging="210" w:hangingChars="100"/>
        <w:rPr>
          <w:rFonts w:ascii="黑体" w:hAnsi="黑体" w:eastAsia="黑体" w:cs="宋体"/>
        </w:rPr>
      </w:pPr>
      <w:r>
        <w:rPr>
          <w:rFonts w:hint="eastAsia" w:ascii="黑体" w:hAnsi="黑体" w:eastAsia="黑体" w:cs="宋体"/>
        </w:rPr>
        <w:t>（二）阅读下面文言文，完成</w:t>
      </w:r>
      <w:r>
        <w:rPr>
          <w:rFonts w:hint="eastAsia" w:ascii="黑体" w:hAnsi="黑体" w:eastAsia="黑体"/>
          <w:szCs w:val="21"/>
        </w:rPr>
        <w:t>第</w:t>
      </w:r>
      <w:r>
        <w:rPr>
          <w:rFonts w:hint="eastAsia" w:ascii="Times New Roman" w:hAnsi="Times New Roman" w:eastAsia="黑体"/>
          <w:szCs w:val="21"/>
        </w:rPr>
        <w:t>3</w:t>
      </w:r>
      <w:r>
        <w:rPr>
          <w:rFonts w:ascii="Times New Roman" w:hAnsi="黑体" w:eastAsia="黑体"/>
          <w:szCs w:val="21"/>
        </w:rPr>
        <w:t>～</w:t>
      </w:r>
      <w:r>
        <w:rPr>
          <w:rFonts w:hint="eastAsia" w:ascii="Times New Roman" w:hAnsi="Times New Roman" w:eastAsia="黑体"/>
          <w:szCs w:val="21"/>
        </w:rPr>
        <w:t>6</w:t>
      </w:r>
      <w:r>
        <w:rPr>
          <w:rFonts w:hint="eastAsia" w:ascii="黑体" w:hAnsi="黑体" w:eastAsia="黑体"/>
          <w:szCs w:val="21"/>
        </w:rPr>
        <w:t>题</w:t>
      </w:r>
      <w:r>
        <w:rPr>
          <w:rFonts w:hint="eastAsia" w:ascii="黑体" w:hAnsi="黑体" w:eastAsia="黑体" w:cs="宋体"/>
        </w:rPr>
        <w:t>。（</w:t>
      </w:r>
      <w:r>
        <w:rPr>
          <w:rFonts w:hint="eastAsia" w:ascii="Times New Roman" w:hAnsi="Times New Roman" w:eastAsia="黑体"/>
        </w:rPr>
        <w:t>16</w:t>
      </w:r>
      <w:r>
        <w:rPr>
          <w:rFonts w:hint="eastAsia" w:ascii="黑体" w:hAnsi="黑体" w:eastAsia="黑体" w:cs="宋体"/>
        </w:rPr>
        <w:t>分）</w:t>
      </w:r>
    </w:p>
    <w:p>
      <w:pPr>
        <w:spacing w:line="360" w:lineRule="exact"/>
        <w:ind w:firstLine="422" w:firstLineChars="200"/>
        <w:jc w:val="center"/>
        <w:rPr>
          <w:rFonts w:ascii="楷体" w:hAnsi="楷体" w:eastAsia="楷体" w:cs="宋体"/>
          <w:b/>
          <w:bCs/>
          <w:szCs w:val="21"/>
        </w:rPr>
      </w:pPr>
      <w:r>
        <w:rPr>
          <w:rFonts w:hint="eastAsia" w:ascii="楷体" w:hAnsi="楷体" w:eastAsia="楷体" w:cs="宋体"/>
          <w:b/>
          <w:bCs/>
          <w:szCs w:val="21"/>
        </w:rPr>
        <w:t>黄牛滩</w:t>
      </w:r>
    </w:p>
    <w:p>
      <w:pPr>
        <w:spacing w:line="360" w:lineRule="exact"/>
        <w:ind w:firstLine="420" w:firstLineChars="200"/>
        <w:jc w:val="center"/>
        <w:rPr>
          <w:rFonts w:ascii="楷体" w:hAnsi="楷体" w:eastAsia="楷体" w:cs="宋体"/>
          <w:szCs w:val="21"/>
        </w:rPr>
      </w:pPr>
      <w:r>
        <w:rPr>
          <w:rFonts w:hint="eastAsia" w:ascii="楷体" w:hAnsi="楷体" w:eastAsia="楷体" w:cs="宋体"/>
          <w:szCs w:val="21"/>
        </w:rPr>
        <w:t xml:space="preserve">       郦道元</w:t>
      </w:r>
    </w:p>
    <w:p>
      <w:pPr>
        <w:spacing w:line="360" w:lineRule="exact"/>
        <w:ind w:firstLine="420" w:firstLineChars="200"/>
        <w:jc w:val="left"/>
        <w:rPr>
          <w:rFonts w:ascii="楷体" w:hAnsi="楷体" w:eastAsia="楷体" w:cs="宋体"/>
          <w:szCs w:val="21"/>
        </w:rPr>
      </w:pPr>
      <w:r>
        <w:rPr>
          <w:rFonts w:hint="eastAsia" w:ascii="楷体" w:hAnsi="楷体" w:eastAsia="楷体" w:cs="宋体"/>
          <w:szCs w:val="21"/>
        </w:rPr>
        <w:t>江水又东，径</w:t>
      </w:r>
      <w:r>
        <w:rPr>
          <w:rFonts w:hint="eastAsia" w:ascii="楷体" w:hAnsi="楷体" w:eastAsia="楷体" w:cs="宋体"/>
          <w:sz w:val="24"/>
          <w:vertAlign w:val="superscript"/>
        </w:rPr>
        <w:t>①</w:t>
      </w:r>
      <w:r>
        <w:rPr>
          <w:rFonts w:hint="eastAsia" w:ascii="楷体" w:hAnsi="楷体" w:eastAsia="楷体" w:cs="宋体"/>
          <w:szCs w:val="21"/>
        </w:rPr>
        <w:t>黄牛山下，有滩名曰黄牛滩。南岸重岭叠起，最外高崖间有石，色如人</w:t>
      </w:r>
      <w:r>
        <w:rPr>
          <w:rFonts w:hint="eastAsia" w:ascii="楷体" w:hAnsi="楷体" w:eastAsia="楷体" w:cs="宋体"/>
          <w:b/>
          <w:bCs/>
          <w:szCs w:val="21"/>
          <w:em w:val="dot"/>
        </w:rPr>
        <w:t>负</w:t>
      </w:r>
      <w:r>
        <w:rPr>
          <w:rFonts w:hint="eastAsia" w:ascii="楷体" w:hAnsi="楷体" w:eastAsia="楷体" w:cs="宋体"/>
          <w:szCs w:val="21"/>
        </w:rPr>
        <w:t>刀牵牛，人黑牛黄，成就分明。既人迹所绝，莫得究</w:t>
      </w:r>
      <w:r>
        <w:rPr>
          <w:rFonts w:hint="eastAsia" w:ascii="楷体" w:hAnsi="楷体" w:eastAsia="楷体" w:cs="宋体"/>
          <w:sz w:val="24"/>
          <w:vertAlign w:val="superscript"/>
        </w:rPr>
        <w:t>②</w:t>
      </w:r>
      <w:r>
        <w:rPr>
          <w:rFonts w:hint="eastAsia" w:ascii="楷体" w:hAnsi="楷体" w:eastAsia="楷体" w:cs="宋体"/>
          <w:szCs w:val="21"/>
        </w:rPr>
        <w:t>焉。此岩</w:t>
      </w:r>
      <w:r>
        <w:rPr>
          <w:rFonts w:hint="eastAsia" w:ascii="楷体" w:hAnsi="楷体" w:eastAsia="楷体" w:cs="宋体"/>
          <w:b/>
          <w:bCs/>
          <w:szCs w:val="21"/>
          <w:em w:val="dot"/>
        </w:rPr>
        <w:t>既</w:t>
      </w:r>
      <w:r>
        <w:rPr>
          <w:rFonts w:hint="eastAsia" w:ascii="楷体" w:hAnsi="楷体" w:eastAsia="楷体" w:cs="宋体"/>
          <w:szCs w:val="21"/>
        </w:rPr>
        <w:t>高，加以江湍纡洄，</w:t>
      </w:r>
      <w:r>
        <w:rPr>
          <w:rFonts w:hint="eastAsia" w:ascii="楷体" w:hAnsi="楷体" w:eastAsia="楷体" w:cs="宋体"/>
          <w:b/>
          <w:bCs/>
          <w:szCs w:val="21"/>
          <w:em w:val="dot"/>
        </w:rPr>
        <w:t>虽</w:t>
      </w:r>
      <w:r>
        <w:rPr>
          <w:rFonts w:hint="eastAsia" w:ascii="楷体" w:hAnsi="楷体" w:eastAsia="楷体" w:cs="宋体"/>
          <w:szCs w:val="21"/>
        </w:rPr>
        <w:t>途迳信宿，犹望见此物，</w:t>
      </w:r>
      <w:r>
        <w:rPr>
          <w:rFonts w:hint="eastAsia" w:ascii="楷体" w:hAnsi="楷体" w:eastAsia="楷体" w:cs="宋体"/>
          <w:b/>
          <w:bCs/>
          <w:szCs w:val="21"/>
          <w:em w:val="dot"/>
        </w:rPr>
        <w:t>故</w:t>
      </w:r>
      <w:r>
        <w:rPr>
          <w:rFonts w:hint="eastAsia" w:ascii="楷体" w:hAnsi="楷体" w:eastAsia="楷体" w:cs="宋体"/>
          <w:szCs w:val="21"/>
        </w:rPr>
        <w:t xml:space="preserve">行者谣曰：“朝发黄牛，暮宿黄牛，三朝三暮，黄牛如故。”言水路纡深，回望如一矣。  </w:t>
      </w:r>
    </w:p>
    <w:p>
      <w:pPr>
        <w:spacing w:line="360" w:lineRule="exact"/>
        <w:ind w:firstLine="420" w:firstLineChars="200"/>
        <w:jc w:val="left"/>
        <w:rPr>
          <w:rFonts w:ascii="楷体" w:hAnsi="楷体" w:eastAsia="楷体" w:cs="宋体"/>
          <w:szCs w:val="21"/>
        </w:rPr>
      </w:pPr>
      <w:r>
        <w:rPr>
          <w:rFonts w:hint="eastAsia" w:ascii="楷体" w:hAnsi="楷体" w:eastAsia="楷体" w:cs="楷体"/>
          <w:color w:val="000000"/>
          <w:szCs w:val="21"/>
        </w:rPr>
        <w:t>【注释】</w:t>
      </w:r>
      <w:r>
        <w:rPr>
          <w:rFonts w:hint="eastAsia" w:ascii="楷体" w:hAnsi="楷体" w:eastAsia="楷体" w:cs="宋体"/>
          <w:szCs w:val="21"/>
        </w:rPr>
        <w:t xml:space="preserve"> ①径：经过。②究：探究。</w:t>
      </w:r>
      <w:r>
        <w:rPr>
          <w:rFonts w:hint="eastAsia" w:ascii="楷体" w:hAnsi="楷体" w:eastAsia="楷体" w:cs="楷体"/>
          <w:color w:val="000000"/>
          <w:sz w:val="28"/>
          <w:szCs w:val="28"/>
          <w:vertAlign w:val="superscript"/>
        </w:rPr>
        <w:t xml:space="preserve">                                                </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3.用“/”为文中画线的句子断句，每句</w:t>
      </w:r>
      <w:r>
        <w:rPr>
          <w:rFonts w:hint="eastAsia" w:ascii="宋体" w:hAnsi="宋体"/>
          <w:kern w:val="0"/>
          <w:szCs w:val="21"/>
        </w:rPr>
        <w:t>停顿一处</w:t>
      </w:r>
      <w:r>
        <w:rPr>
          <w:rFonts w:hint="eastAsia" w:asciiTheme="minorEastAsia" w:hAnsiTheme="minorEastAsia" w:eastAsiaTheme="minorEastAsia" w:cstheme="minorEastAsia"/>
          <w:szCs w:val="21"/>
        </w:rPr>
        <w:t>。（4分）</w:t>
      </w:r>
    </w:p>
    <w:p>
      <w:pPr>
        <w:spacing w:line="360" w:lineRule="exact"/>
        <w:ind w:firstLine="420" w:firstLineChars="200"/>
        <w:textAlignment w:val="center"/>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 xml:space="preserve">）色　如　人　负　刀　牵　牛      </w:t>
      </w:r>
    </w:p>
    <w:p>
      <w:pPr>
        <w:spacing w:line="360" w:lineRule="exact"/>
        <w:ind w:firstLine="420" w:firstLineChars="200"/>
        <w:textAlignment w:val="center"/>
        <w:rPr>
          <w:rFonts w:asci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）言　水　路　纡　深</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4.解释加点词的意思（4分）</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（1）</w:t>
      </w:r>
      <w:r>
        <w:rPr>
          <w:rFonts w:hint="eastAsia" w:asciiTheme="minorEastAsia" w:hAnsiTheme="minorEastAsia" w:eastAsiaTheme="minorEastAsia" w:cstheme="minorEastAsia"/>
          <w:b/>
          <w:bCs/>
          <w:szCs w:val="21"/>
          <w:em w:val="dot"/>
        </w:rPr>
        <w:t>负</w:t>
      </w:r>
      <w:r>
        <w:rPr>
          <w:rFonts w:hint="eastAsia" w:asciiTheme="minorEastAsia" w:hAnsiTheme="minorEastAsia" w:eastAsiaTheme="minorEastAsia" w:cstheme="minorEastAsia"/>
          <w:szCs w:val="21"/>
        </w:rPr>
        <w:t>刀牵牛</w:t>
      </w:r>
      <w:r>
        <w:rPr>
          <w:rFonts w:hint="eastAsia" w:ascii="宋体" w:hAnsi="宋体" w:cs="宋体"/>
          <w:szCs w:val="21"/>
        </w:rPr>
        <w:t xml:space="preserve">     </w:t>
      </w:r>
      <w:r>
        <w:rPr>
          <w:rFonts w:hint="eastAsia" w:asciiTheme="minorEastAsia" w:hAnsiTheme="minorEastAsia" w:eastAsiaTheme="minorEastAsia" w:cstheme="minorEastAsia"/>
          <w:szCs w:val="21"/>
        </w:rPr>
        <w:t>（        ）  （2）此岩</w:t>
      </w:r>
      <w:r>
        <w:rPr>
          <w:rFonts w:hint="eastAsia" w:asciiTheme="minorEastAsia" w:hAnsiTheme="minorEastAsia" w:eastAsiaTheme="minorEastAsia" w:cstheme="minorEastAsia"/>
          <w:b/>
          <w:bCs/>
          <w:szCs w:val="21"/>
          <w:em w:val="dot"/>
        </w:rPr>
        <w:t>既</w:t>
      </w:r>
      <w:r>
        <w:rPr>
          <w:rFonts w:hint="eastAsia" w:asciiTheme="minorEastAsia" w:hAnsiTheme="minorEastAsia" w:eastAsiaTheme="minorEastAsia" w:cstheme="minorEastAsia"/>
          <w:szCs w:val="21"/>
        </w:rPr>
        <w:t>高</w:t>
      </w:r>
      <w:r>
        <w:rPr>
          <w:rFonts w:hint="eastAsia" w:ascii="宋体" w:hAnsi="宋体" w:cs="宋体"/>
          <w:szCs w:val="21"/>
        </w:rPr>
        <w:t xml:space="preserve"> </w:t>
      </w:r>
      <w:r>
        <w:rPr>
          <w:rFonts w:hint="eastAsia" w:asciiTheme="minorEastAsia" w:hAnsiTheme="minorEastAsia" w:eastAsiaTheme="minorEastAsia" w:cstheme="minorEastAsia"/>
          <w:szCs w:val="21"/>
        </w:rPr>
        <w:t>（         ）</w:t>
      </w:r>
    </w:p>
    <w:p>
      <w:pPr>
        <w:spacing w:line="36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b/>
          <w:bCs/>
          <w:szCs w:val="21"/>
          <w:em w:val="dot"/>
        </w:rPr>
        <w:t>虽</w:t>
      </w:r>
      <w:r>
        <w:rPr>
          <w:rFonts w:hint="eastAsia" w:asciiTheme="minorEastAsia" w:hAnsiTheme="minorEastAsia" w:eastAsiaTheme="minorEastAsia" w:cstheme="minorEastAsia"/>
          <w:szCs w:val="21"/>
        </w:rPr>
        <w:t>途迳信宿</w:t>
      </w:r>
      <w:r>
        <w:rPr>
          <w:rFonts w:hint="eastAsia" w:asciiTheme="minorEastAsia" w:hAnsiTheme="minorEastAsia" w:eastAsiaTheme="minorEastAsia" w:cstheme="minorEastAsia"/>
          <w:b/>
          <w:bCs/>
          <w:szCs w:val="21"/>
          <w:em w:val="dot"/>
        </w:rPr>
        <w:t xml:space="preserve">  </w:t>
      </w:r>
      <w:r>
        <w:rPr>
          <w:rFonts w:hint="eastAsia" w:asciiTheme="minorEastAsia" w:hAnsiTheme="minorEastAsia" w:eastAsiaTheme="minorEastAsia" w:cstheme="minorEastAsia"/>
          <w:szCs w:val="21"/>
        </w:rPr>
        <w:t>（        ）       （4）</w:t>
      </w:r>
      <w:r>
        <w:rPr>
          <w:rFonts w:hint="eastAsia" w:asciiTheme="minorEastAsia" w:hAnsiTheme="minorEastAsia" w:eastAsiaTheme="minorEastAsia" w:cstheme="minorEastAsia"/>
          <w:b/>
          <w:bCs/>
          <w:szCs w:val="21"/>
          <w:em w:val="dot"/>
        </w:rPr>
        <w:t>故</w:t>
      </w:r>
      <w:r>
        <w:rPr>
          <w:rFonts w:hint="eastAsia" w:asciiTheme="minorEastAsia" w:hAnsiTheme="minorEastAsia" w:eastAsiaTheme="minorEastAsia" w:cstheme="minorEastAsia"/>
          <w:szCs w:val="21"/>
        </w:rPr>
        <w:t>行者谣曰 （         ）</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5.将下列句子翻译成现代汉语。（4分）</w:t>
      </w:r>
    </w:p>
    <w:p>
      <w:pPr>
        <w:spacing w:line="360" w:lineRule="auto"/>
        <w:ind w:firstLine="210" w:firstLineChars="100"/>
        <w:textAlignment w:val="center"/>
        <w:rPr>
          <w:rFonts w:ascii="宋体" w:hAnsi="宋体" w:cs="宋体"/>
          <w:szCs w:val="21"/>
        </w:rPr>
      </w:pPr>
      <w:r>
        <w:rPr>
          <w:rFonts w:hint="eastAsia" w:asciiTheme="minorEastAsia" w:hAnsiTheme="minorEastAsia" w:eastAsiaTheme="minorEastAsia" w:cstheme="minorEastAsia"/>
          <w:szCs w:val="21"/>
        </w:rPr>
        <w:t>（1）既人迹所绝，莫得究焉。</w:t>
      </w:r>
    </w:p>
    <w:p>
      <w:pPr>
        <w:spacing w:line="40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译文：</w:t>
      </w:r>
      <w:r>
        <w:rPr>
          <w:rFonts w:hint="eastAsia" w:asciiTheme="minorEastAsia" w:hAnsiTheme="minorEastAsia" w:eastAsiaTheme="minorEastAsia" w:cstheme="minorEastAsia"/>
          <w:szCs w:val="21"/>
          <w:u w:val="single"/>
        </w:rPr>
        <w:t xml:space="preserve">                                                        </w:t>
      </w:r>
    </w:p>
    <w:p>
      <w:pPr>
        <w:spacing w:line="40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（2）虽途迳信宿，犹望见此物。</w:t>
      </w:r>
    </w:p>
    <w:p>
      <w:pPr>
        <w:spacing w:line="40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译文：</w:t>
      </w:r>
      <w:r>
        <w:rPr>
          <w:rFonts w:hint="eastAsia" w:asciiTheme="minorEastAsia" w:hAnsiTheme="minorEastAsia" w:eastAsiaTheme="minorEastAsia" w:cstheme="minorEastAsia"/>
          <w:szCs w:val="21"/>
          <w:u w:val="single"/>
        </w:rPr>
        <w:t xml:space="preserve">                                                                          </w:t>
      </w:r>
    </w:p>
    <w:p>
      <w:pPr>
        <w:numPr>
          <w:ilvl w:val="0"/>
          <w:numId w:val="1"/>
        </w:num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rPr>
        <w:t>“黄牛滩”得名的原因是什么？（用原文语句回答）文段引用行者歌谣有什么作用</w:t>
      </w:r>
      <w:r>
        <w:rPr>
          <w:rFonts w:hint="eastAsia" w:ascii="宋体" w:hAnsi="宋体"/>
          <w:kern w:val="0"/>
          <w:szCs w:val="21"/>
        </w:rPr>
        <w:t>？</w:t>
      </w:r>
      <w:r>
        <w:rPr>
          <w:rFonts w:hint="eastAsia" w:asciiTheme="minorEastAsia" w:hAnsiTheme="minorEastAsia" w:eastAsiaTheme="minorEastAsia" w:cstheme="minorEastAsia"/>
          <w:szCs w:val="21"/>
        </w:rPr>
        <w:t>（4分，每问2分）</w:t>
      </w:r>
    </w:p>
    <w:p>
      <w:pPr>
        <w:spacing w:line="400" w:lineRule="exac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u w:val="single"/>
        </w:rPr>
        <w:t xml:space="preserve">                                                                    </w:t>
      </w:r>
    </w:p>
    <w:p>
      <w:pPr>
        <w:spacing w:line="400" w:lineRule="exact"/>
        <w:ind w:hanging="1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u w:val="single"/>
        </w:rPr>
        <w:t xml:space="preserve">                                                                    </w:t>
      </w:r>
    </w:p>
    <w:p>
      <w:pPr>
        <w:spacing w:line="360" w:lineRule="exact"/>
        <w:ind w:hanging="10"/>
        <w:rPr>
          <w:rFonts w:ascii="Times New Roman" w:hAnsi="Times New Roman" w:eastAsia="黑体"/>
        </w:rPr>
      </w:pPr>
      <w:r>
        <w:rPr>
          <w:rFonts w:ascii="Times New Roman" w:hAnsi="黑体" w:eastAsia="黑体"/>
        </w:rPr>
        <w:t>（三）阅读下面文章，完成</w:t>
      </w:r>
      <w:r>
        <w:rPr>
          <w:rFonts w:ascii="Times New Roman" w:hAnsi="黑体" w:eastAsia="黑体"/>
          <w:szCs w:val="21"/>
        </w:rPr>
        <w:t>第</w:t>
      </w:r>
      <w:r>
        <w:rPr>
          <w:rFonts w:hint="eastAsia" w:ascii="Times New Roman" w:hAnsi="Times New Roman" w:eastAsia="黑体"/>
          <w:szCs w:val="21"/>
        </w:rPr>
        <w:t>7</w:t>
      </w:r>
      <w:r>
        <w:rPr>
          <w:rFonts w:ascii="Times New Roman" w:hAnsi="黑体" w:eastAsia="黑体"/>
          <w:szCs w:val="21"/>
        </w:rPr>
        <w:t>～</w:t>
      </w:r>
      <w:r>
        <w:rPr>
          <w:rFonts w:ascii="Times New Roman" w:hAnsi="Times New Roman" w:eastAsia="黑体"/>
          <w:szCs w:val="21"/>
        </w:rPr>
        <w:t>1</w:t>
      </w:r>
      <w:r>
        <w:rPr>
          <w:rFonts w:hint="eastAsia" w:ascii="Times New Roman" w:hAnsi="Times New Roman" w:eastAsia="黑体"/>
          <w:szCs w:val="21"/>
        </w:rPr>
        <w:t>0</w:t>
      </w:r>
      <w:r>
        <w:rPr>
          <w:rFonts w:ascii="Times New Roman" w:hAnsi="黑体" w:eastAsia="黑体"/>
          <w:szCs w:val="21"/>
        </w:rPr>
        <w:t>题</w:t>
      </w:r>
      <w:r>
        <w:rPr>
          <w:rFonts w:ascii="Times New Roman" w:hAnsi="黑体" w:eastAsia="黑体"/>
        </w:rPr>
        <w:t>。（</w:t>
      </w:r>
      <w:r>
        <w:rPr>
          <w:rFonts w:ascii="Times New Roman" w:hAnsi="Times New Roman" w:eastAsia="黑体"/>
        </w:rPr>
        <w:t>1</w:t>
      </w:r>
      <w:r>
        <w:rPr>
          <w:rFonts w:hint="eastAsia" w:ascii="Times New Roman" w:hAnsi="Times New Roman" w:eastAsia="黑体"/>
        </w:rPr>
        <w:t>8</w:t>
      </w:r>
      <w:r>
        <w:rPr>
          <w:rFonts w:ascii="Times New Roman" w:hAnsi="黑体" w:eastAsia="黑体"/>
        </w:rPr>
        <w:t>分）</w:t>
      </w:r>
    </w:p>
    <w:p>
      <w:pPr>
        <w:spacing w:line="340" w:lineRule="exact"/>
        <w:ind w:firstLine="420"/>
        <w:jc w:val="center"/>
        <w:rPr>
          <w:rFonts w:ascii="华文楷体" w:hAnsi="华文楷体" w:eastAsia="华文楷体" w:cs="华文楷体"/>
          <w:sz w:val="24"/>
          <w:lang w:val="zh-CN"/>
        </w:rPr>
      </w:pPr>
      <w:r>
        <w:rPr>
          <w:rFonts w:hint="eastAsia" w:ascii="华文楷体" w:hAnsi="华文楷体" w:eastAsia="华文楷体" w:cs="华文楷体"/>
          <w:sz w:val="24"/>
          <w:lang w:val="zh-CN"/>
        </w:rPr>
        <w:t>红船女子</w:t>
      </w:r>
    </w:p>
    <w:p>
      <w:pPr>
        <w:spacing w:line="340" w:lineRule="exact"/>
        <w:ind w:firstLine="420"/>
        <w:jc w:val="center"/>
        <w:rPr>
          <w:rFonts w:ascii="华文楷体" w:hAnsi="华文楷体" w:eastAsia="华文楷体" w:cs="华文楷体"/>
          <w:szCs w:val="21"/>
          <w:lang w:val="zh-CN"/>
        </w:rPr>
      </w:pPr>
      <w:r>
        <w:rPr>
          <w:rFonts w:hint="eastAsia" w:ascii="华文楷体" w:hAnsi="华文楷体" w:eastAsia="华文楷体" w:cs="华文楷体"/>
          <w:szCs w:val="21"/>
        </w:rPr>
        <w:t xml:space="preserve">             </w:t>
      </w:r>
      <w:r>
        <w:rPr>
          <w:rFonts w:hint="eastAsia" w:ascii="华文楷体" w:hAnsi="华文楷体" w:eastAsia="华文楷体" w:cs="华文楷体"/>
          <w:szCs w:val="21"/>
          <w:lang w:val="zh-CN"/>
        </w:rPr>
        <w:t>佟继萍</w:t>
      </w:r>
    </w:p>
    <w:p>
      <w:pPr>
        <w:spacing w:line="340" w:lineRule="exact"/>
        <w:ind w:firstLine="420"/>
        <w:jc w:val="left"/>
        <w:rPr>
          <w:rFonts w:ascii="华文楷体" w:hAnsi="华文楷体" w:eastAsia="华文楷体" w:cs="华文楷体"/>
          <w:szCs w:val="21"/>
          <w:lang w:val="zh-CN"/>
        </w:rPr>
      </w:pPr>
      <w:r>
        <w:rPr>
          <w:rFonts w:hint="eastAsia" w:ascii="华文楷体" w:hAnsi="华文楷体" w:eastAsia="华文楷体" w:cs="华文楷体"/>
          <w:szCs w:val="21"/>
          <w:lang w:val="zh-CN"/>
        </w:rPr>
        <w:t>1921年7月，上海的天气闷热，海风裹挟下，浓重的云团翻卷集聚着，像是在酝酿一场暴风雨。</w:t>
      </w:r>
    </w:p>
    <w:p>
      <w:pPr>
        <w:spacing w:line="340" w:lineRule="exact"/>
        <w:ind w:firstLine="420"/>
        <w:jc w:val="left"/>
        <w:rPr>
          <w:rFonts w:ascii="华文楷体" w:hAnsi="华文楷体" w:eastAsia="华文楷体" w:cs="华文楷体"/>
          <w:szCs w:val="21"/>
          <w:lang w:val="zh-CN"/>
        </w:rPr>
      </w:pPr>
      <w:r>
        <w:rPr>
          <w:rFonts w:hint="eastAsia" w:ascii="华文楷体" w:hAnsi="华文楷体" w:eastAsia="华文楷体" w:cs="华文楷体"/>
          <w:szCs w:val="21"/>
          <w:lang w:val="zh-CN"/>
        </w:rPr>
        <w:t>法租界的望志路上，一幢石库门建筑的二楼，一些人正在慷慨激昂地谈论着。楼下过廊里的长凳上，坐着个神色凝重的青年女子，她不时地朝着门口左右张望。她叫王会悟，受丈夫李达委托，为屋里开会的十五个神秘人物站岗放哨。这个秘密会议就是中国共产党第一次代表大会。</w:t>
      </w:r>
    </w:p>
    <w:p>
      <w:pPr>
        <w:spacing w:line="340" w:lineRule="exact"/>
        <w:ind w:firstLine="420"/>
        <w:jc w:val="left"/>
        <w:rPr>
          <w:rFonts w:ascii="华文楷体" w:hAnsi="华文楷体" w:eastAsia="华文楷体" w:cs="华文楷体"/>
          <w:szCs w:val="21"/>
          <w:lang w:val="zh-CN"/>
        </w:rPr>
      </w:pPr>
      <w:r>
        <w:rPr>
          <w:rFonts w:hint="eastAsia" w:ascii="华文楷体" w:hAnsi="华文楷体" w:eastAsia="华文楷体" w:cs="华文楷体"/>
          <w:szCs w:val="21"/>
          <w:lang w:val="zh-CN"/>
        </w:rPr>
        <w:t>30日晚，进行第六场会议时，王会悟看到一个身穿灰色长衫的陌生人，从厢房虚掩着的后门闯</w:t>
      </w:r>
      <w:r>
        <w:rPr>
          <w:rFonts w:hint="eastAsia" w:ascii="华文楷体" w:hAnsi="华文楷体" w:eastAsia="华文楷体" w:cs="华文楷体"/>
          <w:szCs w:val="21"/>
        </w:rPr>
        <w:t>入</w:t>
      </w:r>
      <w:r>
        <w:rPr>
          <w:rFonts w:hint="eastAsia" w:ascii="华文楷体" w:hAnsi="华文楷体" w:eastAsia="华文楷体" w:cs="华文楷体"/>
          <w:szCs w:val="21"/>
          <w:lang w:val="zh-CN"/>
        </w:rPr>
        <w:t>径直往楼上走，便立即叫住他，问他是谁。这人支吾了一句，说声对不起，神色慌张地下楼走了。这个突然出现的人，让王会悟感觉非常蹊跷，她立刻去楼上通报消息。正在发言的共产国际代表马林，建议会议立即停止，代表们纷纷撤离。</w:t>
      </w:r>
    </w:p>
    <w:p>
      <w:pPr>
        <w:widowControl/>
        <w:shd w:val="clear" w:color="auto" w:fill="FFFFFF"/>
        <w:spacing w:line="340" w:lineRule="exact"/>
        <w:ind w:firstLine="420" w:firstLineChars="200"/>
        <w:jc w:val="left"/>
        <w:rPr>
          <w:rFonts w:ascii="华文楷体" w:hAnsi="华文楷体" w:eastAsia="华文楷体" w:cs="华文楷体"/>
          <w:szCs w:val="21"/>
          <w:lang w:val="zh-CN"/>
        </w:rPr>
      </w:pPr>
      <w:r>
        <w:rPr>
          <w:rFonts w:hint="eastAsia" w:ascii="华文楷体" w:hAnsi="华文楷体" w:eastAsia="华文楷体" w:cs="华文楷体"/>
          <w:szCs w:val="21"/>
          <w:lang w:val="zh-CN"/>
        </w:rPr>
        <w:t>十多分钟后，两辆巡捕房警车停在楼下，全副武装的巡捕冲下车，包围了整栋房子，开始大搜查。一阵混乱后，没找到任何证据，只好悻悻地撤退了。</w:t>
      </w:r>
    </w:p>
    <w:p>
      <w:pPr>
        <w:widowControl/>
        <w:shd w:val="clear" w:color="auto" w:fill="FFFFFF"/>
        <w:spacing w:line="340" w:lineRule="exact"/>
        <w:ind w:firstLine="420" w:firstLineChars="200"/>
        <w:jc w:val="left"/>
        <w:rPr>
          <w:rFonts w:ascii="华文楷体" w:hAnsi="华文楷体" w:eastAsia="华文楷体" w:cs="华文楷体"/>
          <w:szCs w:val="21"/>
          <w:lang w:val="zh-CN"/>
        </w:rPr>
      </w:pPr>
      <w:r>
        <w:rPr>
          <w:rFonts w:hint="eastAsia" w:ascii="华文楷体" w:hAnsi="华文楷体" w:eastAsia="华文楷体" w:cs="华文楷体"/>
          <w:szCs w:val="21"/>
          <w:lang w:val="zh-CN"/>
        </w:rPr>
        <w:t>那个穿灰色长衫的人，是法租界巡捕房密探，正是因为王会悟的警惕，代表们才得以及时疏散。事后，马林称赞王会悟说：“这个女孩子很机警，要好好培养。”</w:t>
      </w:r>
    </w:p>
    <w:p>
      <w:pPr>
        <w:widowControl/>
        <w:shd w:val="clear" w:color="auto" w:fill="FFFFFF"/>
        <w:spacing w:line="340" w:lineRule="exact"/>
        <w:ind w:firstLine="420" w:firstLineChars="200"/>
        <w:jc w:val="left"/>
        <w:rPr>
          <w:rFonts w:ascii="华文楷体" w:hAnsi="华文楷体" w:eastAsia="华文楷体" w:cs="华文楷体"/>
          <w:szCs w:val="21"/>
          <w:lang w:val="zh-CN"/>
        </w:rPr>
      </w:pPr>
      <w:r>
        <w:rPr>
          <w:rFonts w:hint="eastAsia" w:ascii="华文楷体" w:hAnsi="华文楷体" w:eastAsia="华文楷体" w:cs="华文楷体"/>
          <w:szCs w:val="21"/>
          <w:lang w:val="zh-CN"/>
        </w:rPr>
        <w:t>晚上，一起撤离的部分代表，在李达寓所商议复会事宜。上海是不能开会了，到哪儿去继续开会呢？代表们意见不一。王会悟说：“我有个建议，我老家嘉兴的南湖，游人少，好隐蔽，咱们到南湖去租一艘画舫，在船上开会，大家看如何？”</w:t>
      </w:r>
    </w:p>
    <w:p>
      <w:pPr>
        <w:widowControl/>
        <w:shd w:val="clear" w:color="auto" w:fill="FFFFFF"/>
        <w:spacing w:line="340" w:lineRule="exact"/>
        <w:ind w:firstLine="420" w:firstLineChars="200"/>
        <w:jc w:val="left"/>
        <w:rPr>
          <w:rFonts w:ascii="华文楷体" w:hAnsi="华文楷体" w:eastAsia="华文楷体" w:cs="华文楷体"/>
          <w:szCs w:val="21"/>
          <w:lang w:val="zh-CN"/>
        </w:rPr>
      </w:pPr>
      <w:r>
        <w:rPr>
          <w:rFonts w:hint="eastAsia" w:ascii="华文楷体" w:hAnsi="华文楷体" w:eastAsia="华文楷体" w:cs="华文楷体"/>
          <w:szCs w:val="21"/>
          <w:lang w:val="zh-CN"/>
        </w:rPr>
        <w:t>“我觉得王</w:t>
      </w:r>
      <w:r>
        <w:rPr>
          <w:rFonts w:hint="eastAsia" w:ascii="华文楷体" w:hAnsi="华文楷体" w:eastAsia="华文楷体" w:cs="华文楷体"/>
          <w:szCs w:val="21"/>
        </w:rPr>
        <w:t>姑娘</w:t>
      </w:r>
      <w:r>
        <w:rPr>
          <w:rFonts w:hint="eastAsia" w:ascii="华文楷体" w:hAnsi="华文楷体" w:eastAsia="华文楷体" w:cs="华文楷体"/>
          <w:szCs w:val="21"/>
          <w:lang w:val="zh-CN"/>
        </w:rPr>
        <w:t>提的这个建议非常好！”来自武汉的董必武首先表示赞同，其他代表听了也纷纷说是个好主意。</w:t>
      </w:r>
    </w:p>
    <w:p>
      <w:pPr>
        <w:widowControl/>
        <w:shd w:val="clear" w:color="auto" w:fill="FFFFFF"/>
        <w:spacing w:line="340" w:lineRule="exact"/>
        <w:ind w:firstLine="420" w:firstLineChars="200"/>
        <w:jc w:val="left"/>
        <w:rPr>
          <w:rFonts w:ascii="华文楷体" w:hAnsi="华文楷体" w:eastAsia="华文楷体" w:cs="华文楷体"/>
          <w:szCs w:val="21"/>
          <w:lang w:val="zh-CN"/>
        </w:rPr>
      </w:pPr>
      <w:r>
        <w:rPr>
          <w:rFonts w:hint="eastAsia" w:ascii="华文楷体" w:hAnsi="华文楷体" w:eastAsia="华文楷体" w:cs="华文楷体"/>
          <w:szCs w:val="21"/>
          <w:lang w:val="zh-CN"/>
        </w:rPr>
        <w:t>江南水乡乌镇长大的王会悟，其父是晚清秀才，开一家私塾。在嘉兴读书期间，王会悟接触到陈独秀创办的《新青年》，来到新思想荟萃的上海，结识了李达，两人便在陈独秀家里举行了婚礼。</w:t>
      </w:r>
    </w:p>
    <w:p>
      <w:pPr>
        <w:widowControl/>
        <w:shd w:val="clear" w:color="auto" w:fill="FFFFFF"/>
        <w:spacing w:line="340" w:lineRule="exact"/>
        <w:ind w:firstLine="420" w:firstLineChars="200"/>
        <w:jc w:val="left"/>
        <w:rPr>
          <w:rFonts w:ascii="华文楷体" w:hAnsi="华文楷体" w:eastAsia="华文楷体" w:cs="华文楷体"/>
          <w:szCs w:val="21"/>
          <w:lang w:val="zh-CN"/>
        </w:rPr>
      </w:pPr>
      <w:r>
        <w:rPr>
          <w:rFonts w:hint="eastAsia" w:ascii="华文楷体" w:hAnsi="华文楷体" w:eastAsia="华文楷体" w:cs="华文楷体"/>
          <w:szCs w:val="21"/>
          <w:lang w:val="zh-CN"/>
        </w:rPr>
        <w:t>会议地点一确定，王会悟与李达周密策划，决定各带领一部分代表分两个车次出发。</w:t>
      </w:r>
    </w:p>
    <w:p>
      <w:pPr>
        <w:widowControl/>
        <w:shd w:val="clear" w:color="auto" w:fill="FFFFFF"/>
        <w:spacing w:line="340" w:lineRule="exact"/>
        <w:ind w:firstLine="420" w:firstLineChars="200"/>
        <w:jc w:val="left"/>
        <w:rPr>
          <w:rFonts w:ascii="华文楷体" w:hAnsi="华文楷体" w:eastAsia="华文楷体" w:cs="华文楷体"/>
          <w:szCs w:val="21"/>
          <w:lang w:val="zh-CN"/>
        </w:rPr>
      </w:pPr>
      <w:r>
        <w:rPr>
          <w:rFonts w:hint="eastAsia" w:ascii="华文楷体" w:hAnsi="华文楷体" w:eastAsia="华文楷体" w:cs="华文楷体"/>
          <w:szCs w:val="21"/>
          <w:lang w:val="zh-CN"/>
        </w:rPr>
        <w:t>第二天一早，王会悟乘早班火车赶到嘉兴，安排代表们去鸳湖旅社歇息，在同车到达的毛泽东、董必武、何叔衡、陈潭秋陪同下，到南湖烟雨楼实地观察，确定画舫的停靠位置。</w:t>
      </w:r>
    </w:p>
    <w:p>
      <w:pPr>
        <w:widowControl/>
        <w:shd w:val="clear" w:color="auto" w:fill="FFFFFF"/>
        <w:spacing w:line="340" w:lineRule="exact"/>
        <w:ind w:firstLine="420" w:firstLineChars="200"/>
        <w:jc w:val="left"/>
        <w:rPr>
          <w:rFonts w:ascii="华文楷体" w:hAnsi="华文楷体" w:eastAsia="华文楷体" w:cs="华文楷体"/>
          <w:szCs w:val="21"/>
          <w:lang w:val="zh-CN"/>
        </w:rPr>
      </w:pPr>
      <w:r>
        <w:rPr>
          <w:rFonts w:hint="eastAsia" w:ascii="华文楷体" w:hAnsi="华文楷体" w:eastAsia="华文楷体" w:cs="华文楷体"/>
          <w:szCs w:val="21"/>
          <w:lang w:val="zh-CN"/>
        </w:rPr>
        <w:t>王会悟让旅社账房先生帮忙租了画舫，在离开旅社前往南湖时，向旅社借了麻将带上。</w:t>
      </w:r>
    </w:p>
    <w:p>
      <w:pPr>
        <w:widowControl/>
        <w:shd w:val="clear" w:color="auto" w:fill="FFFFFF"/>
        <w:spacing w:line="340" w:lineRule="exact"/>
        <w:ind w:firstLine="420" w:firstLineChars="200"/>
        <w:jc w:val="left"/>
        <w:rPr>
          <w:rFonts w:ascii="华文楷体" w:hAnsi="华文楷体" w:eastAsia="华文楷体" w:cs="华文楷体"/>
          <w:szCs w:val="21"/>
          <w:lang w:val="zh-CN"/>
        </w:rPr>
      </w:pPr>
      <w:r>
        <w:rPr>
          <w:rFonts w:hint="eastAsia" w:ascii="华文楷体" w:hAnsi="华文楷体" w:eastAsia="华文楷体" w:cs="华文楷体"/>
          <w:szCs w:val="21"/>
          <w:lang w:val="zh-CN"/>
        </w:rPr>
        <w:t>身着素色衣裙的王会悟在前边引路，边走边介绍南湖的环境，十几位西装革履的外地“游客”，悠闲地随在其后，步入船舱。</w:t>
      </w:r>
    </w:p>
    <w:p>
      <w:pPr>
        <w:pStyle w:val="2"/>
        <w:spacing w:after="0" w:line="340" w:lineRule="exact"/>
        <w:ind w:firstLine="420"/>
        <w:rPr>
          <w:rFonts w:ascii="华文楷体" w:hAnsi="华文楷体" w:eastAsia="华文楷体" w:cs="华文楷体"/>
          <w:szCs w:val="21"/>
        </w:rPr>
      </w:pPr>
      <w:r>
        <w:rPr>
          <w:rFonts w:hint="eastAsia" w:ascii="华文楷体" w:hAnsi="华文楷体" w:eastAsia="华文楷体" w:cs="华文楷体"/>
          <w:szCs w:val="21"/>
        </w:rPr>
        <w:t>一艘古朴典雅的红船，在荷花摇曳的嘉兴南湖上荡漾着。船头，江南女子王会悟一边警觉地环视周围，一边指点船主，把船撑到烟雨楼东南方向僻静的水域用篙插住，代表们坐在中舱的八仙桌前开始开会。此时，俏丽窈窕的王会悟如一水乡歌女，哼唱起嘉兴小调，遇到有船经过时，她手指敲着舱门打节拍，提醒代表们注意。船舱里听到暗号，就压低声音讨论，船过去了就群情振奋。带来的那副麻将牌码放在桌子中心，掩人耳目。</w:t>
      </w:r>
    </w:p>
    <w:p>
      <w:pPr>
        <w:pStyle w:val="2"/>
        <w:spacing w:after="0" w:line="340" w:lineRule="exact"/>
        <w:ind w:firstLine="420"/>
        <w:rPr>
          <w:rFonts w:ascii="华文楷体" w:hAnsi="华文楷体" w:eastAsia="华文楷体" w:cs="华文楷体"/>
          <w:szCs w:val="21"/>
        </w:rPr>
      </w:pPr>
      <w:r>
        <w:rPr>
          <w:rFonts w:hint="eastAsia" w:ascii="华文楷体" w:hAnsi="华文楷体" w:eastAsia="华文楷体" w:cs="华文楷体"/>
          <w:szCs w:val="21"/>
        </w:rPr>
        <w:t>会议气氛正热烈时，湖面上突然驶来一条大船，王会悟立即提高嗓音，手拍舱门的节奏也加快了。代表们当即停止讨论，有的打起了麻将，有的端起茶杯到船头去赏风景。</w:t>
      </w:r>
    </w:p>
    <w:p>
      <w:pPr>
        <w:pStyle w:val="2"/>
        <w:spacing w:after="0" w:line="340" w:lineRule="exact"/>
        <w:ind w:firstLine="420"/>
        <w:rPr>
          <w:rFonts w:ascii="华文楷体" w:hAnsi="华文楷体" w:eastAsia="华文楷体" w:cs="华文楷体"/>
          <w:szCs w:val="21"/>
        </w:rPr>
      </w:pPr>
      <w:r>
        <w:rPr>
          <w:rFonts w:hint="eastAsia" w:ascii="华文楷体" w:hAnsi="华文楷体" w:eastAsia="华文楷体" w:cs="华文楷体"/>
          <w:szCs w:val="21"/>
        </w:rPr>
        <w:t>王会悟婉转地向船主询问，得知是富人家游船在湖上兜风，代表们又聚在一起，会议继续进行。</w:t>
      </w:r>
    </w:p>
    <w:p>
      <w:pPr>
        <w:pStyle w:val="2"/>
        <w:spacing w:after="0" w:line="340" w:lineRule="exact"/>
        <w:ind w:firstLine="420"/>
        <w:rPr>
          <w:rFonts w:ascii="华文楷体" w:hAnsi="华文楷体" w:eastAsia="华文楷体" w:cs="华文楷体"/>
          <w:szCs w:val="21"/>
        </w:rPr>
      </w:pPr>
      <w:r>
        <w:rPr>
          <w:rFonts w:hint="eastAsia" w:ascii="华文楷体" w:hAnsi="华文楷体" w:eastAsia="华文楷体" w:cs="华文楷体"/>
          <w:szCs w:val="21"/>
        </w:rPr>
        <w:t>午后，雨打湖面，游人渐渐散去，南湖少有的清静。代表们</w:t>
      </w:r>
      <w:r>
        <w:rPr>
          <w:rFonts w:hint="eastAsia" w:ascii="华文楷体" w:hAnsi="华文楷体" w:eastAsia="华文楷体" w:cs="华文楷体"/>
          <w:szCs w:val="21"/>
          <w:em w:val="dot"/>
        </w:rPr>
        <w:t>字斟句酌</w:t>
      </w:r>
      <w:r>
        <w:rPr>
          <w:rFonts w:hint="eastAsia" w:ascii="华文楷体" w:hAnsi="华文楷体" w:eastAsia="华文楷体" w:cs="华文楷体"/>
          <w:szCs w:val="21"/>
        </w:rPr>
        <w:t>地通过了中国共产党第一个纲领，</w:t>
      </w:r>
      <w:r>
        <w:rPr>
          <w:rFonts w:hint="eastAsia" w:ascii="华文楷体" w:hAnsi="华文楷体" w:eastAsia="华文楷体" w:cs="华文楷体"/>
          <w:szCs w:val="21"/>
          <w:em w:val="dot"/>
        </w:rPr>
        <w:t>异口同声</w:t>
      </w:r>
      <w:r>
        <w:rPr>
          <w:rFonts w:hint="eastAsia" w:ascii="华文楷体" w:hAnsi="华文楷体" w:eastAsia="华文楷体" w:cs="华文楷体"/>
          <w:szCs w:val="21"/>
        </w:rPr>
        <w:t>地喊出“中国共产党万岁”。雨停了，一抹红彤彤的霞光穿过云层涂在红船上，依在船头上的王会悟，在波光粼粼水面的映衬下，仙女般伫立着。傍晚，王会悟送别代表们离开红船时，已是暮霭沉沉、渔火点点了。</w:t>
      </w:r>
    </w:p>
    <w:p>
      <w:pPr>
        <w:pStyle w:val="2"/>
        <w:spacing w:after="0" w:line="340" w:lineRule="exact"/>
        <w:ind w:firstLine="420"/>
        <w:rPr>
          <w:rFonts w:ascii="宋体" w:hAnsi="宋体" w:cs="宋体"/>
          <w:szCs w:val="21"/>
        </w:rPr>
      </w:pPr>
      <w:r>
        <w:rPr>
          <w:rFonts w:hint="eastAsia" w:ascii="宋体" w:hAnsi="宋体" w:cs="宋体"/>
          <w:szCs w:val="21"/>
        </w:rPr>
        <w:t>……</w:t>
      </w:r>
    </w:p>
    <w:p>
      <w:pPr>
        <w:pStyle w:val="2"/>
        <w:spacing w:after="0" w:line="340" w:lineRule="exact"/>
        <w:ind w:firstLine="420"/>
        <w:rPr>
          <w:rFonts w:ascii="华文楷体" w:hAnsi="华文楷体" w:eastAsia="华文楷体" w:cs="华文楷体"/>
          <w:szCs w:val="21"/>
        </w:rPr>
      </w:pPr>
      <w:r>
        <w:rPr>
          <w:rFonts w:ascii="华文楷体" w:hAnsi="华文楷体" w:eastAsia="华文楷体" w:cs="华文楷体"/>
          <w:szCs w:val="21"/>
        </w:rPr>
        <w:t>而今，乌镇西栅王会悟纪念馆里，王会悟与红船群雕伫立堂前，仿佛在向后人们讲述着红船的故事。</w:t>
      </w:r>
    </w:p>
    <w:p>
      <w:pPr>
        <w:pStyle w:val="2"/>
        <w:spacing w:after="0" w:line="360" w:lineRule="exact"/>
        <w:rPr>
          <w:rFonts w:ascii="宋体" w:hAnsi="宋体" w:cs="宋体"/>
          <w:szCs w:val="21"/>
        </w:rPr>
      </w:pPr>
      <w:r>
        <w:rPr>
          <w:rFonts w:hint="eastAsia" w:ascii="宋体" w:hAnsi="宋体" w:cs="宋体"/>
          <w:szCs w:val="21"/>
        </w:rPr>
        <w:t>7.下列对文章相关内容和艺术特色的分析鉴赏，</w:t>
      </w:r>
      <w:r>
        <w:rPr>
          <w:rFonts w:hint="eastAsia" w:ascii="宋体" w:hAnsi="宋体" w:cs="宋体"/>
          <w:b/>
          <w:bCs/>
          <w:szCs w:val="21"/>
        </w:rPr>
        <w:t>不正确</w:t>
      </w:r>
      <w:r>
        <w:rPr>
          <w:rFonts w:hint="eastAsia" w:ascii="宋体" w:hAnsi="宋体" w:cs="宋体"/>
          <w:szCs w:val="21"/>
        </w:rPr>
        <w:t>的一项是（3分）  (     )</w:t>
      </w:r>
    </w:p>
    <w:p>
      <w:pPr>
        <w:pStyle w:val="2"/>
        <w:spacing w:after="0" w:line="360" w:lineRule="exact"/>
        <w:ind w:firstLine="210" w:firstLineChars="100"/>
        <w:rPr>
          <w:rFonts w:ascii="宋体" w:hAnsi="宋体" w:cs="宋体"/>
          <w:szCs w:val="21"/>
        </w:rPr>
      </w:pPr>
      <w:r>
        <w:rPr>
          <w:rFonts w:hint="eastAsia" w:ascii="宋体" w:hAnsi="宋体" w:cs="宋体"/>
          <w:szCs w:val="21"/>
        </w:rPr>
        <w:t>A.共产国际代表马林和会议代表董必武的话都体现了对王会悟工作的认可。</w:t>
      </w:r>
    </w:p>
    <w:p>
      <w:pPr>
        <w:pStyle w:val="2"/>
        <w:spacing w:after="0" w:line="360" w:lineRule="exact"/>
        <w:ind w:firstLine="210" w:firstLineChars="100"/>
        <w:rPr>
          <w:rFonts w:ascii="宋体" w:hAnsi="宋体" w:cs="宋体"/>
          <w:szCs w:val="21"/>
        </w:rPr>
      </w:pPr>
      <w:r>
        <w:rPr>
          <w:rFonts w:hint="eastAsia" w:ascii="宋体" w:hAnsi="宋体" w:cs="宋体"/>
          <w:szCs w:val="21"/>
        </w:rPr>
        <w:t>B.文章的插叙部分简要交代了王会悟的家庭出身、读书经历和生活经历等。</w:t>
      </w:r>
    </w:p>
    <w:p>
      <w:pPr>
        <w:pStyle w:val="2"/>
        <w:spacing w:after="0" w:line="360" w:lineRule="exact"/>
        <w:ind w:firstLine="210" w:firstLineChars="100"/>
        <w:rPr>
          <w:rFonts w:ascii="宋体" w:hAnsi="宋体" w:cs="宋体"/>
          <w:szCs w:val="21"/>
        </w:rPr>
      </w:pPr>
      <w:r>
        <w:rPr>
          <w:rFonts w:hint="eastAsia" w:ascii="宋体" w:hAnsi="宋体" w:cs="宋体"/>
          <w:szCs w:val="21"/>
        </w:rPr>
        <w:t>C.“麻将”在文章中多次出现，是故事的重要细节，也是贯串全文的线索。</w:t>
      </w:r>
    </w:p>
    <w:p>
      <w:pPr>
        <w:pStyle w:val="2"/>
        <w:spacing w:after="0" w:line="360" w:lineRule="exact"/>
        <w:ind w:firstLine="210" w:firstLineChars="100"/>
        <w:rPr>
          <w:rFonts w:ascii="宋体" w:hAnsi="宋体"/>
          <w:szCs w:val="21"/>
          <w:u w:val="single"/>
        </w:rPr>
      </w:pPr>
      <w:r>
        <w:rPr>
          <w:rFonts w:hint="eastAsia" w:ascii="宋体" w:hAnsi="宋体" w:cs="宋体"/>
          <w:szCs w:val="21"/>
        </w:rPr>
        <w:t>D.文章既充分尊重历史真实，又运用了丰富的文学表现手法，特点突出。</w:t>
      </w:r>
    </w:p>
    <w:p>
      <w:pPr>
        <w:spacing w:line="360" w:lineRule="exact"/>
        <w:rPr>
          <w:rFonts w:ascii="宋体" w:hAnsi="宋体" w:cs="宋体"/>
          <w:szCs w:val="21"/>
          <w:lang w:val="zh-CN"/>
        </w:rPr>
      </w:pPr>
      <w:r>
        <w:rPr>
          <w:szCs w:val="21"/>
        </w:rPr>
        <w:t>8.</w:t>
      </w:r>
      <w:r>
        <w:rPr>
          <w:rFonts w:hint="eastAsia" w:ascii="宋体" w:hAnsi="宋体" w:cs="宋体"/>
          <w:szCs w:val="21"/>
        </w:rPr>
        <w:t>文章故事</w:t>
      </w:r>
      <w:r>
        <w:rPr>
          <w:rFonts w:hint="eastAsia" w:ascii="宋体" w:hAnsi="宋体" w:cs="宋体"/>
          <w:szCs w:val="21"/>
          <w:lang w:val="zh-CN"/>
        </w:rPr>
        <w:t>情节一波三折，请加以梳理，在表格中填入相应内容。（5分）</w:t>
      </w:r>
    </w:p>
    <w:p>
      <w:pPr>
        <w:pStyle w:val="2"/>
        <w:rPr>
          <w:rFonts w:hint="eastAsia"/>
          <w:lang w:val="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0"/>
        <w:gridCol w:w="1760"/>
        <w:gridCol w:w="2095"/>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tcPr>
          <w:p>
            <w:pPr>
              <w:spacing w:line="360" w:lineRule="auto"/>
              <w:jc w:val="center"/>
              <w:rPr>
                <w:rFonts w:ascii="宋体" w:hAnsi="宋体" w:cs="宋体"/>
                <w:szCs w:val="21"/>
              </w:rPr>
            </w:pPr>
            <w:r>
              <w:rPr>
                <w:rFonts w:hint="eastAsia" w:ascii="黑体" w:hAnsi="黑体" w:eastAsia="黑体" w:cs="黑体"/>
                <w:sz w:val="24"/>
                <w:lang w:val="zh-CN"/>
              </w:rPr>
              <w:t>地</w:t>
            </w:r>
            <w:r>
              <w:rPr>
                <w:rFonts w:hint="eastAsia" w:ascii="黑体" w:hAnsi="黑体" w:eastAsia="黑体" w:cs="黑体"/>
                <w:sz w:val="24"/>
              </w:rPr>
              <w:t xml:space="preserve"> </w:t>
            </w:r>
            <w:r>
              <w:rPr>
                <w:rFonts w:hint="eastAsia" w:ascii="黑体" w:hAnsi="黑体" w:eastAsia="黑体" w:cs="黑体"/>
                <w:sz w:val="24"/>
                <w:lang w:val="zh-CN"/>
              </w:rPr>
              <w:t>点</w:t>
            </w:r>
          </w:p>
        </w:tc>
        <w:tc>
          <w:tcPr>
            <w:tcW w:w="1760" w:type="dxa"/>
          </w:tcPr>
          <w:p>
            <w:pPr>
              <w:spacing w:line="360" w:lineRule="auto"/>
              <w:jc w:val="center"/>
              <w:rPr>
                <w:rFonts w:ascii="宋体" w:hAnsi="宋体" w:cs="宋体"/>
                <w:szCs w:val="21"/>
              </w:rPr>
            </w:pPr>
            <w:r>
              <w:rPr>
                <w:rFonts w:hint="eastAsia" w:ascii="黑体" w:hAnsi="黑体" w:eastAsia="黑体" w:cs="黑体"/>
                <w:sz w:val="24"/>
                <w:lang w:val="zh-CN"/>
              </w:rPr>
              <w:t>起</w:t>
            </w:r>
            <w:r>
              <w:rPr>
                <w:rFonts w:hint="eastAsia" w:ascii="黑体" w:hAnsi="黑体" w:eastAsia="黑体" w:cs="黑体"/>
                <w:sz w:val="24"/>
              </w:rPr>
              <w:t xml:space="preserve"> </w:t>
            </w:r>
            <w:r>
              <w:rPr>
                <w:rFonts w:hint="eastAsia" w:ascii="黑体" w:hAnsi="黑体" w:eastAsia="黑体" w:cs="黑体"/>
                <w:sz w:val="24"/>
                <w:lang w:val="zh-CN"/>
              </w:rPr>
              <w:t>因</w:t>
            </w:r>
          </w:p>
        </w:tc>
        <w:tc>
          <w:tcPr>
            <w:tcW w:w="2095" w:type="dxa"/>
          </w:tcPr>
          <w:p>
            <w:pPr>
              <w:spacing w:line="360" w:lineRule="auto"/>
              <w:jc w:val="center"/>
              <w:rPr>
                <w:rFonts w:ascii="黑体" w:hAnsi="黑体" w:eastAsia="黑体" w:cs="黑体"/>
                <w:sz w:val="24"/>
              </w:rPr>
            </w:pPr>
            <w:r>
              <w:rPr>
                <w:rFonts w:hint="eastAsia" w:ascii="黑体" w:hAnsi="黑体" w:eastAsia="黑体" w:cs="黑体"/>
                <w:sz w:val="24"/>
                <w:lang w:val="zh-CN"/>
              </w:rPr>
              <w:t>经</w:t>
            </w:r>
            <w:r>
              <w:rPr>
                <w:rFonts w:hint="eastAsia" w:ascii="黑体" w:hAnsi="黑体" w:eastAsia="黑体" w:cs="黑体"/>
                <w:sz w:val="24"/>
              </w:rPr>
              <w:t xml:space="preserve"> </w:t>
            </w:r>
            <w:r>
              <w:rPr>
                <w:rFonts w:hint="eastAsia" w:ascii="黑体" w:hAnsi="黑体" w:eastAsia="黑体" w:cs="黑体"/>
                <w:sz w:val="24"/>
                <w:lang w:val="zh-CN"/>
              </w:rPr>
              <w:t>过</w:t>
            </w:r>
          </w:p>
        </w:tc>
        <w:tc>
          <w:tcPr>
            <w:tcW w:w="2096" w:type="dxa"/>
          </w:tcPr>
          <w:p>
            <w:pPr>
              <w:spacing w:line="360" w:lineRule="auto"/>
              <w:jc w:val="center"/>
              <w:rPr>
                <w:rFonts w:ascii="黑体" w:hAnsi="黑体" w:eastAsia="黑体" w:cs="黑体"/>
                <w:sz w:val="24"/>
              </w:rPr>
            </w:pPr>
            <w:r>
              <w:rPr>
                <w:rFonts w:hint="eastAsia" w:ascii="黑体" w:hAnsi="黑体" w:eastAsia="黑体" w:cs="黑体"/>
                <w:sz w:val="24"/>
                <w:lang w:val="zh-CN"/>
              </w:rPr>
              <w:t>结</w:t>
            </w:r>
            <w:r>
              <w:rPr>
                <w:rFonts w:hint="eastAsia" w:ascii="黑体" w:hAnsi="黑体" w:eastAsia="黑体" w:cs="黑体"/>
                <w:sz w:val="24"/>
              </w:rPr>
              <w:t xml:space="preserve"> </w:t>
            </w:r>
            <w:r>
              <w:rPr>
                <w:rFonts w:hint="eastAsia" w:ascii="黑体" w:hAnsi="黑体" w:eastAsia="黑体" w:cs="黑体"/>
                <w:sz w:val="24"/>
                <w:lang w:val="zh-CN"/>
              </w:rPr>
              <w:t>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center"/>
          </w:tcPr>
          <w:p>
            <w:pPr>
              <w:spacing w:line="240" w:lineRule="exact"/>
              <w:rPr>
                <w:rFonts w:ascii="宋体" w:hAnsi="宋体" w:cs="宋体"/>
                <w:szCs w:val="21"/>
              </w:rPr>
            </w:pPr>
            <w:r>
              <w:rPr>
                <w:rFonts w:hint="eastAsia" w:ascii="宋体" w:hAnsi="宋体" w:cs="宋体"/>
                <w:szCs w:val="21"/>
                <w:lang w:val="zh-CN"/>
              </w:rPr>
              <w:t>上海一幢石库门建筑里</w:t>
            </w:r>
          </w:p>
        </w:tc>
        <w:tc>
          <w:tcPr>
            <w:tcW w:w="1760" w:type="dxa"/>
            <w:vAlign w:val="center"/>
          </w:tcPr>
          <w:p>
            <w:pPr>
              <w:spacing w:line="240" w:lineRule="exact"/>
              <w:rPr>
                <w:rFonts w:ascii="宋体" w:hAnsi="宋体" w:cs="宋体"/>
                <w:szCs w:val="21"/>
              </w:rPr>
            </w:pPr>
            <w:r>
              <w:rPr>
                <w:rFonts w:hint="eastAsia" w:ascii="宋体" w:hAnsi="宋体" w:cs="宋体"/>
                <w:szCs w:val="21"/>
                <w:lang w:val="zh-CN"/>
              </w:rPr>
              <w:t>①</w:t>
            </w:r>
          </w:p>
        </w:tc>
        <w:tc>
          <w:tcPr>
            <w:tcW w:w="2095" w:type="dxa"/>
            <w:vAlign w:val="center"/>
          </w:tcPr>
          <w:p>
            <w:pPr>
              <w:spacing w:line="240" w:lineRule="exact"/>
              <w:rPr>
                <w:rFonts w:ascii="宋体" w:hAnsi="宋体" w:cs="宋体"/>
                <w:szCs w:val="21"/>
              </w:rPr>
            </w:pPr>
            <w:r>
              <w:rPr>
                <w:rFonts w:hint="eastAsia" w:ascii="宋体" w:hAnsi="宋体" w:cs="宋体"/>
                <w:szCs w:val="21"/>
                <w:lang w:val="zh-CN"/>
              </w:rPr>
              <w:t>王会悟及时通报</w:t>
            </w:r>
          </w:p>
        </w:tc>
        <w:tc>
          <w:tcPr>
            <w:tcW w:w="2096" w:type="dxa"/>
            <w:vAlign w:val="center"/>
          </w:tcPr>
          <w:p>
            <w:pPr>
              <w:spacing w:line="240" w:lineRule="exact"/>
              <w:rPr>
                <w:rFonts w:ascii="宋体" w:hAnsi="宋体" w:cs="宋体"/>
                <w:szCs w:val="21"/>
              </w:rPr>
            </w:pPr>
            <w:r>
              <w:rPr>
                <w:rFonts w:hint="eastAsia" w:ascii="宋体" w:hAnsi="宋体" w:cs="宋体"/>
                <w:szCs w:val="21"/>
                <w:lang w:val="zh-CN"/>
              </w:rPr>
              <w:t>代表们立即撤离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center"/>
          </w:tcPr>
          <w:p>
            <w:pPr>
              <w:spacing w:line="240" w:lineRule="exact"/>
              <w:rPr>
                <w:rFonts w:ascii="宋体" w:hAnsi="宋体" w:cs="宋体"/>
                <w:szCs w:val="21"/>
              </w:rPr>
            </w:pPr>
            <w:r>
              <w:rPr>
                <w:rFonts w:hint="eastAsia" w:ascii="宋体" w:hAnsi="宋体" w:cs="宋体"/>
                <w:szCs w:val="21"/>
                <w:lang w:val="zh-CN"/>
              </w:rPr>
              <w:t>②</w:t>
            </w:r>
          </w:p>
        </w:tc>
        <w:tc>
          <w:tcPr>
            <w:tcW w:w="1760" w:type="dxa"/>
            <w:vAlign w:val="center"/>
          </w:tcPr>
          <w:p>
            <w:pPr>
              <w:spacing w:line="240" w:lineRule="exact"/>
              <w:rPr>
                <w:rFonts w:ascii="宋体" w:hAnsi="宋体" w:cs="宋体"/>
                <w:szCs w:val="21"/>
              </w:rPr>
            </w:pPr>
            <w:r>
              <w:rPr>
                <w:rFonts w:hint="eastAsia" w:ascii="宋体" w:hAnsi="宋体" w:cs="宋体"/>
                <w:szCs w:val="21"/>
                <w:lang w:val="zh-CN"/>
              </w:rPr>
              <w:t>代表们对复会地点意见不一</w:t>
            </w:r>
          </w:p>
        </w:tc>
        <w:tc>
          <w:tcPr>
            <w:tcW w:w="2095" w:type="dxa"/>
            <w:vAlign w:val="center"/>
          </w:tcPr>
          <w:p>
            <w:pPr>
              <w:spacing w:line="240" w:lineRule="exact"/>
              <w:rPr>
                <w:rFonts w:ascii="宋体" w:hAnsi="宋体" w:cs="宋体"/>
                <w:szCs w:val="21"/>
              </w:rPr>
            </w:pPr>
            <w:r>
              <w:rPr>
                <w:rFonts w:hint="eastAsia" w:ascii="宋体" w:hAnsi="宋体" w:cs="宋体"/>
                <w:szCs w:val="21"/>
                <w:lang w:val="zh-CN"/>
              </w:rPr>
              <w:t>③</w:t>
            </w:r>
          </w:p>
        </w:tc>
        <w:tc>
          <w:tcPr>
            <w:tcW w:w="2096" w:type="dxa"/>
            <w:vAlign w:val="center"/>
          </w:tcPr>
          <w:p>
            <w:pPr>
              <w:spacing w:line="240" w:lineRule="exact"/>
              <w:rPr>
                <w:rFonts w:ascii="宋体" w:hAnsi="宋体" w:cs="宋体"/>
                <w:szCs w:val="21"/>
              </w:rPr>
            </w:pPr>
            <w:r>
              <w:rPr>
                <w:rFonts w:hint="eastAsia" w:ascii="宋体" w:hAnsi="宋体" w:cs="宋体"/>
                <w:szCs w:val="21"/>
                <w:lang w:val="zh-CN"/>
              </w:rPr>
              <w:t>代表们纷纷赞同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0" w:type="dxa"/>
            <w:vAlign w:val="center"/>
          </w:tcPr>
          <w:p>
            <w:pPr>
              <w:spacing w:line="240" w:lineRule="exact"/>
              <w:rPr>
                <w:rFonts w:ascii="宋体" w:hAnsi="宋体" w:cs="宋体"/>
                <w:szCs w:val="21"/>
              </w:rPr>
            </w:pPr>
            <w:r>
              <w:rPr>
                <w:rFonts w:hint="eastAsia" w:ascii="宋体" w:hAnsi="宋体" w:cs="宋体"/>
                <w:szCs w:val="21"/>
                <w:lang w:val="zh-CN"/>
              </w:rPr>
              <w:t>④</w:t>
            </w:r>
          </w:p>
        </w:tc>
        <w:tc>
          <w:tcPr>
            <w:tcW w:w="1760" w:type="dxa"/>
            <w:vAlign w:val="center"/>
          </w:tcPr>
          <w:p>
            <w:pPr>
              <w:spacing w:line="240" w:lineRule="exact"/>
              <w:rPr>
                <w:rFonts w:ascii="宋体" w:hAnsi="宋体" w:cs="宋体"/>
                <w:szCs w:val="21"/>
              </w:rPr>
            </w:pPr>
            <w:r>
              <w:rPr>
                <w:rFonts w:hint="eastAsia" w:ascii="宋体" w:hAnsi="宋体" w:cs="宋体"/>
                <w:szCs w:val="21"/>
                <w:lang w:val="zh-CN"/>
              </w:rPr>
              <w:t>⑤</w:t>
            </w:r>
          </w:p>
        </w:tc>
        <w:tc>
          <w:tcPr>
            <w:tcW w:w="2095" w:type="dxa"/>
            <w:vAlign w:val="center"/>
          </w:tcPr>
          <w:p>
            <w:pPr>
              <w:spacing w:line="240" w:lineRule="exact"/>
              <w:rPr>
                <w:rFonts w:ascii="宋体" w:hAnsi="宋体" w:cs="宋体"/>
                <w:szCs w:val="21"/>
              </w:rPr>
            </w:pPr>
            <w:r>
              <w:rPr>
                <w:rFonts w:hint="eastAsia" w:ascii="宋体" w:hAnsi="宋体" w:cs="宋体"/>
                <w:szCs w:val="21"/>
                <w:lang w:val="zh-CN"/>
              </w:rPr>
              <w:t>王会悟示警，了解情况后解除警报</w:t>
            </w:r>
          </w:p>
        </w:tc>
        <w:tc>
          <w:tcPr>
            <w:tcW w:w="2096" w:type="dxa"/>
            <w:vAlign w:val="center"/>
          </w:tcPr>
          <w:p>
            <w:pPr>
              <w:spacing w:line="240" w:lineRule="exact"/>
              <w:rPr>
                <w:rFonts w:ascii="宋体" w:hAnsi="宋体" w:cs="宋体"/>
                <w:szCs w:val="21"/>
              </w:rPr>
            </w:pPr>
            <w:r>
              <w:rPr>
                <w:rFonts w:hint="eastAsia" w:ascii="宋体" w:hAnsi="宋体" w:cs="宋体"/>
                <w:szCs w:val="21"/>
                <w:lang w:val="zh-CN"/>
              </w:rPr>
              <w:t>会议继续进行</w:t>
            </w:r>
          </w:p>
        </w:tc>
      </w:tr>
    </w:tbl>
    <w:p>
      <w:pPr>
        <w:spacing w:line="360" w:lineRule="exact"/>
        <w:rPr>
          <w:rFonts w:ascii="宋体" w:hAnsi="宋体" w:cs="宋体"/>
          <w:szCs w:val="21"/>
        </w:rPr>
      </w:pPr>
    </w:p>
    <w:p>
      <w:pPr>
        <w:pStyle w:val="2"/>
        <w:spacing w:after="0" w:line="360" w:lineRule="exact"/>
        <w:rPr>
          <w:rFonts w:ascii="宋体" w:hAnsi="宋体" w:cs="宋体"/>
          <w:szCs w:val="21"/>
          <w:lang w:val="zh-CN"/>
        </w:rPr>
      </w:pPr>
      <w:r>
        <w:rPr>
          <w:rFonts w:hint="eastAsia" w:ascii="宋体" w:hAnsi="宋体" w:cs="宋体"/>
          <w:szCs w:val="21"/>
        </w:rPr>
        <w:t>9.</w:t>
      </w:r>
      <w:r>
        <w:rPr>
          <w:rFonts w:hint="eastAsia" w:ascii="宋体" w:hAnsi="宋体" w:cs="宋体"/>
          <w:szCs w:val="21"/>
          <w:lang w:val="zh-CN"/>
        </w:rPr>
        <w:t>请赏析下面句子中加点词语的表达效果。（4分）</w:t>
      </w:r>
    </w:p>
    <w:p>
      <w:pPr>
        <w:pStyle w:val="2"/>
        <w:spacing w:after="0" w:line="360" w:lineRule="exact"/>
        <w:ind w:firstLine="210" w:firstLineChars="100"/>
        <w:rPr>
          <w:rFonts w:ascii="华文楷体" w:hAnsi="华文楷体" w:eastAsia="华文楷体" w:cs="华文楷体"/>
          <w:szCs w:val="21"/>
          <w:lang w:val="zh-CN"/>
        </w:rPr>
      </w:pPr>
      <w:r>
        <w:rPr>
          <w:rFonts w:hint="eastAsia" w:ascii="华文楷体" w:hAnsi="华文楷体" w:eastAsia="华文楷体" w:cs="华文楷体"/>
          <w:szCs w:val="21"/>
          <w:lang w:val="zh-CN"/>
        </w:rPr>
        <w:t>代表们</w:t>
      </w:r>
      <w:r>
        <w:rPr>
          <w:rFonts w:hint="eastAsia" w:ascii="华文楷体" w:hAnsi="华文楷体" w:eastAsia="华文楷体" w:cs="华文楷体"/>
          <w:szCs w:val="21"/>
          <w:em w:val="dot"/>
          <w:lang w:val="zh-CN"/>
        </w:rPr>
        <w:t>字斟句酌</w:t>
      </w:r>
      <w:r>
        <w:rPr>
          <w:rFonts w:hint="eastAsia" w:ascii="华文楷体" w:hAnsi="华文楷体" w:eastAsia="华文楷体" w:cs="华文楷体"/>
          <w:szCs w:val="21"/>
          <w:lang w:val="zh-CN"/>
        </w:rPr>
        <w:t>地通过了中国共产党第一个纲领，</w:t>
      </w:r>
      <w:r>
        <w:rPr>
          <w:rFonts w:hint="eastAsia" w:ascii="华文楷体" w:hAnsi="华文楷体" w:eastAsia="华文楷体" w:cs="华文楷体"/>
          <w:szCs w:val="21"/>
          <w:em w:val="dot"/>
          <w:lang w:val="zh-CN"/>
        </w:rPr>
        <w:t>异口同声</w:t>
      </w:r>
      <w:r>
        <w:rPr>
          <w:rFonts w:hint="eastAsia" w:ascii="华文楷体" w:hAnsi="华文楷体" w:eastAsia="华文楷体" w:cs="华文楷体"/>
          <w:szCs w:val="21"/>
          <w:lang w:val="zh-CN"/>
        </w:rPr>
        <w:t>地喊出“中国共产党万岁”。</w:t>
      </w:r>
    </w:p>
    <w:p>
      <w:pPr>
        <w:widowControl/>
        <w:spacing w:line="360" w:lineRule="exact"/>
        <w:rPr>
          <w:rFonts w:ascii="宋体" w:hAnsi="宋体"/>
          <w:u w:val="single"/>
        </w:rPr>
      </w:pPr>
      <w:r>
        <w:rPr>
          <w:rFonts w:ascii="宋体" w:hAnsi="宋体"/>
          <w:u w:val="single"/>
        </w:rPr>
        <w:t xml:space="preserve">                      </w:t>
      </w:r>
      <w:r>
        <w:rPr>
          <w:rFonts w:ascii="宋体" w:hAnsi="宋体"/>
          <w:bCs/>
          <w:u w:val="single"/>
        </w:rPr>
        <w:t xml:space="preserve"> </w:t>
      </w:r>
      <w:r>
        <w:rPr>
          <w:rFonts w:ascii="宋体" w:hAnsi="宋体"/>
          <w:u w:val="single"/>
        </w:rPr>
        <w:t xml:space="preserve">                                                 </w:t>
      </w:r>
      <w:r>
        <w:rPr>
          <w:rFonts w:hint="eastAsia" w:ascii="宋体" w:hAnsi="宋体"/>
          <w:u w:val="single"/>
        </w:rPr>
        <w:t xml:space="preserve">    </w:t>
      </w:r>
    </w:p>
    <w:p>
      <w:pPr>
        <w:pStyle w:val="2"/>
        <w:spacing w:after="0" w:line="360" w:lineRule="auto"/>
      </w:pPr>
      <w:r>
        <w:rPr>
          <w:rFonts w:hint="eastAsia" w:ascii="宋体" w:hAnsi="宋体" w:cs="楷体"/>
          <w:szCs w:val="21"/>
          <w:u w:val="single"/>
        </w:rPr>
        <w:t xml:space="preserve">                                                                                     </w:t>
      </w:r>
    </w:p>
    <w:p>
      <w:pPr>
        <w:widowControl/>
        <w:spacing w:line="420" w:lineRule="exact"/>
        <w:rPr>
          <w:rFonts w:ascii="宋体" w:hAnsi="宋体"/>
          <w:u w:val="single"/>
        </w:rPr>
      </w:pPr>
      <w:r>
        <w:rPr>
          <w:rFonts w:ascii="宋体" w:hAnsi="宋体"/>
          <w:u w:val="single"/>
        </w:rPr>
        <w:t xml:space="preserve">                      </w:t>
      </w:r>
      <w:r>
        <w:rPr>
          <w:rFonts w:ascii="宋体" w:hAnsi="宋体"/>
          <w:bCs/>
          <w:u w:val="single"/>
        </w:rPr>
        <w:t xml:space="preserve"> </w:t>
      </w:r>
      <w:r>
        <w:rPr>
          <w:rFonts w:ascii="宋体" w:hAnsi="宋体"/>
          <w:u w:val="single"/>
        </w:rPr>
        <w:t xml:space="preserve">                                                 </w:t>
      </w:r>
      <w:r>
        <w:rPr>
          <w:rFonts w:hint="eastAsia" w:ascii="宋体" w:hAnsi="宋体"/>
          <w:u w:val="single"/>
        </w:rPr>
        <w:t xml:space="preserve">    </w:t>
      </w:r>
    </w:p>
    <w:p>
      <w:pPr>
        <w:spacing w:line="360" w:lineRule="auto"/>
        <w:rPr>
          <w:rFonts w:ascii="宋体" w:hAnsi="宋体" w:cs="宋体"/>
          <w:szCs w:val="21"/>
          <w:lang w:val="zh-CN"/>
        </w:rPr>
      </w:pPr>
      <w:r>
        <w:rPr>
          <w:rFonts w:hint="eastAsia"/>
          <w:szCs w:val="21"/>
        </w:rPr>
        <w:t>1</w:t>
      </w:r>
      <w:r>
        <w:rPr>
          <w:szCs w:val="21"/>
        </w:rPr>
        <w:t>0.</w:t>
      </w:r>
      <w:r>
        <w:rPr>
          <w:rFonts w:hint="eastAsia" w:ascii="宋体" w:hAnsi="宋体" w:cs="宋体"/>
          <w:szCs w:val="21"/>
          <w:lang w:val="zh-CN"/>
        </w:rPr>
        <w:t>缅怀历史，致敬先辈。王会悟的哪些优秀品质给你留下了深刻印象？请结合</w:t>
      </w:r>
      <w:r>
        <w:rPr>
          <w:rFonts w:hint="eastAsia" w:ascii="宋体" w:hAnsi="宋体" w:cs="宋体"/>
          <w:szCs w:val="21"/>
        </w:rPr>
        <w:t>文章</w:t>
      </w:r>
      <w:r>
        <w:rPr>
          <w:rFonts w:hint="eastAsia" w:ascii="宋体" w:hAnsi="宋体" w:cs="宋体"/>
          <w:szCs w:val="21"/>
          <w:lang w:val="zh-CN"/>
        </w:rPr>
        <w:t>内容写出两点并简述理由。（6分）</w:t>
      </w:r>
    </w:p>
    <w:p>
      <w:pPr>
        <w:widowControl/>
        <w:spacing w:line="420" w:lineRule="exact"/>
        <w:rPr>
          <w:rFonts w:ascii="宋体" w:hAnsi="宋体"/>
          <w:u w:val="single"/>
        </w:rPr>
      </w:pPr>
      <w:r>
        <w:rPr>
          <w:rFonts w:hint="eastAsia" w:ascii="宋体" w:hAnsi="宋体"/>
        </w:rPr>
        <w:t>答：</w:t>
      </w:r>
      <w:r>
        <w:rPr>
          <w:rFonts w:ascii="宋体" w:hAnsi="宋体"/>
          <w:u w:val="single"/>
        </w:rPr>
        <w:t xml:space="preserve">                      </w:t>
      </w:r>
      <w:r>
        <w:rPr>
          <w:rFonts w:ascii="宋体" w:hAnsi="宋体"/>
          <w:bCs/>
          <w:u w:val="single"/>
        </w:rPr>
        <w:t xml:space="preserve"> </w:t>
      </w:r>
      <w:r>
        <w:rPr>
          <w:rFonts w:ascii="宋体" w:hAnsi="宋体"/>
          <w:u w:val="single"/>
        </w:rPr>
        <w:t xml:space="preserve">                                                 </w:t>
      </w:r>
    </w:p>
    <w:p>
      <w:pPr>
        <w:widowControl/>
        <w:spacing w:line="420" w:lineRule="exact"/>
        <w:rPr>
          <w:rFonts w:ascii="宋体" w:hAnsi="宋体"/>
          <w:u w:val="single"/>
        </w:rPr>
      </w:pPr>
      <w:r>
        <w:rPr>
          <w:rFonts w:ascii="宋体" w:hAnsi="宋体"/>
          <w:u w:val="single"/>
        </w:rPr>
        <w:t xml:space="preserve">                      </w:t>
      </w:r>
      <w:r>
        <w:rPr>
          <w:rFonts w:ascii="宋体" w:hAnsi="宋体"/>
          <w:bCs/>
          <w:u w:val="single"/>
        </w:rPr>
        <w:t xml:space="preserve"> </w:t>
      </w:r>
      <w:r>
        <w:rPr>
          <w:rFonts w:ascii="宋体" w:hAnsi="宋体"/>
          <w:u w:val="single"/>
        </w:rPr>
        <w:t xml:space="preserve">                                                 </w:t>
      </w:r>
      <w:r>
        <w:rPr>
          <w:rFonts w:hint="eastAsia" w:ascii="宋体" w:hAnsi="宋体"/>
          <w:u w:val="single"/>
        </w:rPr>
        <w:t xml:space="preserve">    </w:t>
      </w:r>
    </w:p>
    <w:p>
      <w:pPr>
        <w:pStyle w:val="2"/>
        <w:spacing w:after="0" w:line="360" w:lineRule="auto"/>
      </w:pPr>
      <w:r>
        <w:rPr>
          <w:rFonts w:hint="eastAsia" w:ascii="宋体" w:hAnsi="宋体" w:cs="楷体"/>
          <w:szCs w:val="21"/>
          <w:u w:val="single"/>
        </w:rPr>
        <w:t xml:space="preserve">                                                                                     </w:t>
      </w:r>
    </w:p>
    <w:p>
      <w:pPr>
        <w:spacing w:line="380" w:lineRule="exact"/>
        <w:rPr>
          <w:rFonts w:ascii="黑体" w:hAnsi="黑体" w:eastAsia="黑体" w:cs="黑体"/>
        </w:rPr>
      </w:pPr>
      <w:r>
        <w:rPr>
          <w:rFonts w:hint="eastAsia" w:ascii="黑体" w:hAnsi="黑体" w:eastAsia="黑体" w:cs="黑体"/>
        </w:rPr>
        <w:t>二、作文。（60分）</w:t>
      </w:r>
    </w:p>
    <w:p>
      <w:pPr>
        <w:pStyle w:val="2"/>
        <w:spacing w:after="0" w:line="360" w:lineRule="exact"/>
        <w:jc w:val="left"/>
        <w:rPr>
          <w:rFonts w:ascii="Times New Roman" w:hAnsi="Times New Roman"/>
        </w:rPr>
      </w:pPr>
      <w:r>
        <w:rPr>
          <w:rFonts w:ascii="Times New Roman" w:hAnsi="Times New Roman"/>
        </w:rPr>
        <w:t xml:space="preserve"> </w:t>
      </w:r>
      <w:r>
        <w:rPr>
          <w:rFonts w:hint="eastAsia" w:ascii="Times New Roman" w:hAnsi="Times New Roman"/>
        </w:rPr>
        <w:t xml:space="preserve">   阅读下面的材料，根据要求写作。</w:t>
      </w:r>
    </w:p>
    <w:p>
      <w:pPr>
        <w:pStyle w:val="2"/>
        <w:spacing w:after="0" w:line="360" w:lineRule="exact"/>
        <w:ind w:firstLine="420" w:firstLineChars="200"/>
        <w:jc w:val="left"/>
        <w:rPr>
          <w:rFonts w:ascii="Times New Roman" w:hAnsi="Times New Roman"/>
        </w:rPr>
      </w:pPr>
      <w:r>
        <w:rPr>
          <w:rFonts w:hint="eastAsia" w:ascii="Times New Roman" w:hAnsi="Times New Roman"/>
        </w:rPr>
        <w:t>每一个生命都充满了无限可能，在人生的道路上，只要不停下前进的脚步，其实，你也可以……</w:t>
      </w:r>
    </w:p>
    <w:p>
      <w:pPr>
        <w:pStyle w:val="2"/>
        <w:spacing w:after="0" w:line="360" w:lineRule="exact"/>
        <w:ind w:firstLine="420" w:firstLineChars="200"/>
        <w:jc w:val="left"/>
        <w:rPr>
          <w:rFonts w:ascii="Times New Roman" w:hAnsi="Times New Roman"/>
        </w:rPr>
      </w:pPr>
      <w:r>
        <w:rPr>
          <w:rFonts w:hint="eastAsia" w:ascii="Times New Roman" w:hAnsi="Times New Roman"/>
        </w:rPr>
        <w:t>请以“我也可以”为题目写一篇文章。</w:t>
      </w:r>
    </w:p>
    <w:p>
      <w:pPr>
        <w:pStyle w:val="2"/>
        <w:spacing w:after="0" w:line="360" w:lineRule="exact"/>
        <w:ind w:firstLine="420" w:firstLineChars="200"/>
        <w:jc w:val="left"/>
        <w:rPr>
          <w:rFonts w:ascii="Times New Roman" w:hAnsi="Times New Roman"/>
        </w:rPr>
      </w:pPr>
      <w:r>
        <w:rPr>
          <w:rFonts w:hint="eastAsia" w:ascii="Times New Roman" w:hAnsi="Times New Roman"/>
        </w:rPr>
        <w:t>要求:（1）文体不限（诗歌除外）；（2）不少于600字；（3）不得抄袭，不得套作。</w:t>
      </w:r>
    </w:p>
    <w:p>
      <w:pPr>
        <w:pStyle w:val="2"/>
        <w:spacing w:after="0" w:line="360" w:lineRule="exact"/>
        <w:jc w:val="center"/>
        <w:rPr>
          <w:rStyle w:val="11"/>
          <w:rFonts w:ascii="宋体" w:hAnsi="宋体" w:cs="宋体"/>
          <w:color w:val="333333"/>
          <w:spacing w:val="7"/>
          <w:sz w:val="28"/>
          <w:szCs w:val="28"/>
          <w:shd w:val="clear" w:color="auto" w:fill="FFFFFF"/>
        </w:rPr>
      </w:pPr>
      <w:r>
        <w:rPr>
          <w:rStyle w:val="11"/>
          <w:rFonts w:hint="eastAsia" w:ascii="宋体" w:hAnsi="宋体" w:cs="宋体"/>
          <w:color w:val="333333"/>
          <w:spacing w:val="7"/>
          <w:sz w:val="28"/>
          <w:szCs w:val="28"/>
          <w:shd w:val="clear" w:color="auto" w:fill="FFFFFF"/>
        </w:rPr>
        <w:t>我也可以</w:t>
      </w:r>
    </w:p>
    <w:tbl>
      <w:tblPr>
        <w:tblStyle w:val="8"/>
        <w:tblW w:w="8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9"/>
        <w:gridCol w:w="419"/>
        <w:gridCol w:w="419"/>
        <w:gridCol w:w="419"/>
        <w:gridCol w:w="419"/>
        <w:gridCol w:w="419"/>
        <w:gridCol w:w="419"/>
        <w:gridCol w:w="419"/>
        <w:gridCol w:w="419"/>
        <w:gridCol w:w="419"/>
        <w:gridCol w:w="419"/>
        <w:gridCol w:w="419"/>
        <w:gridCol w:w="419"/>
        <w:gridCol w:w="419"/>
        <w:gridCol w:w="419"/>
        <w:gridCol w:w="419"/>
        <w:gridCol w:w="419"/>
        <w:gridCol w:w="420"/>
        <w:gridCol w:w="420"/>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bottom"/>
          </w:tcPr>
          <w:p>
            <w:pPr>
              <w:spacing w:line="240" w:lineRule="exact"/>
              <w:jc w:val="right"/>
              <w:rPr>
                <w:sz w:val="13"/>
                <w:szCs w:val="13"/>
              </w:rPr>
            </w:pPr>
            <w:r>
              <w:rPr>
                <w:rFonts w:hint="eastAsia"/>
                <w:sz w:val="13"/>
                <w:szCs w:val="13"/>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bottom"/>
          </w:tcPr>
          <w:p>
            <w:pPr>
              <w:spacing w:line="240" w:lineRule="exact"/>
              <w:jc w:val="right"/>
              <w:rPr>
                <w:sz w:val="13"/>
                <w:szCs w:val="13"/>
              </w:rPr>
            </w:pPr>
            <w:r>
              <w:rPr>
                <w:rFonts w:hint="eastAsia"/>
                <w:sz w:val="13"/>
                <w:szCs w:val="13"/>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bottom"/>
          </w:tcPr>
          <w:p>
            <w:pPr>
              <w:spacing w:line="240" w:lineRule="exact"/>
              <w:jc w:val="right"/>
            </w:pPr>
            <w:r>
              <w:rPr>
                <w:rFonts w:hint="eastAsia"/>
                <w:sz w:val="13"/>
                <w:szCs w:val="13"/>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bottom"/>
          </w:tcPr>
          <w:p>
            <w:pPr>
              <w:spacing w:line="240" w:lineRule="exact"/>
              <w:jc w:val="right"/>
              <w:rPr>
                <w:sz w:val="13"/>
                <w:szCs w:val="13"/>
              </w:rPr>
            </w:pPr>
            <w:r>
              <w:rPr>
                <w:rFonts w:hint="eastAsia"/>
                <w:sz w:val="13"/>
                <w:szCs w:val="13"/>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19" w:type="dxa"/>
            <w:vAlign w:val="center"/>
          </w:tcPr>
          <w:p>
            <w:pPr>
              <w:spacing w:line="240" w:lineRule="exact"/>
              <w:jc w:val="center"/>
            </w:pPr>
          </w:p>
        </w:tc>
        <w:tc>
          <w:tcPr>
            <w:tcW w:w="420" w:type="dxa"/>
            <w:vAlign w:val="center"/>
          </w:tcPr>
          <w:p>
            <w:pPr>
              <w:spacing w:line="240" w:lineRule="exact"/>
              <w:jc w:val="center"/>
            </w:pPr>
          </w:p>
        </w:tc>
        <w:tc>
          <w:tcPr>
            <w:tcW w:w="420" w:type="dxa"/>
            <w:vAlign w:val="center"/>
          </w:tcPr>
          <w:p>
            <w:pPr>
              <w:spacing w:line="240" w:lineRule="exact"/>
              <w:jc w:val="center"/>
            </w:pPr>
          </w:p>
        </w:tc>
        <w:tc>
          <w:tcPr>
            <w:tcW w:w="458"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exact"/>
          <w:jc w:val="center"/>
        </w:trPr>
        <w:tc>
          <w:tcPr>
            <w:tcW w:w="8421" w:type="dxa"/>
            <w:gridSpan w:val="20"/>
            <w:vAlign w:val="center"/>
          </w:tcPr>
          <w:p>
            <w:pPr>
              <w:spacing w:line="240" w:lineRule="exact"/>
              <w:jc w:val="center"/>
            </w:pPr>
          </w:p>
        </w:tc>
      </w:tr>
    </w:tbl>
    <w:p/>
    <w:sectPr>
      <w:footerReference r:id="rId3" w:type="default"/>
      <w:pgSz w:w="10433" w:h="14742"/>
      <w:pgMar w:top="1134" w:right="1134" w:bottom="1134" w:left="1134"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eastAsia="楷体_GB2312"/>
      </w:rPr>
    </w:pPr>
    <w:sdt>
      <w:sdtPr>
        <w:rPr>
          <w:rFonts w:hint="eastAsia" w:ascii="华文楷体" w:hAnsi="华文楷体" w:eastAsia="华文楷体" w:cs="华文楷体"/>
        </w:rPr>
        <w:id w:val="12045313"/>
      </w:sdtPr>
      <w:sdtEndPr>
        <w:rPr>
          <w:rFonts w:hint="default" w:ascii="Times New Roman" w:hAnsi="Times New Roman" w:eastAsia="楷体_GB2312" w:cs="华文楷体"/>
        </w:rPr>
      </w:sdtEndPr>
      <w:sdtContent>
        <w:r>
          <w:rPr>
            <w:rFonts w:hint="eastAsia" w:ascii="华文楷体" w:hAnsi="华文楷体" w:eastAsia="华文楷体" w:cs="华文楷体"/>
          </w:rPr>
          <w:t>八年级语文兴趣小组辅导练习一（第</w:t>
        </w:r>
        <w:r>
          <w:rPr>
            <w:rFonts w:hint="eastAsia" w:ascii="华文楷体" w:hAnsi="华文楷体" w:eastAsia="华文楷体" w:cs="华文楷体"/>
          </w:rPr>
          <w:fldChar w:fldCharType="begin"/>
        </w:r>
        <w:r>
          <w:rPr>
            <w:rFonts w:hint="eastAsia" w:ascii="华文楷体" w:hAnsi="华文楷体" w:eastAsia="华文楷体" w:cs="华文楷体"/>
          </w:rPr>
          <w:instrText xml:space="preserve"> PAGE   \* MERGEFORMAT </w:instrText>
        </w:r>
        <w:r>
          <w:rPr>
            <w:rFonts w:hint="eastAsia" w:ascii="华文楷体" w:hAnsi="华文楷体" w:eastAsia="华文楷体" w:cs="华文楷体"/>
          </w:rPr>
          <w:fldChar w:fldCharType="separate"/>
        </w:r>
        <w:r>
          <w:rPr>
            <w:rFonts w:hint="eastAsia" w:ascii="华文楷体" w:hAnsi="华文楷体" w:eastAsia="华文楷体" w:cs="华文楷体"/>
            <w:lang w:val="zh-CN"/>
          </w:rPr>
          <w:t>1</w:t>
        </w:r>
        <w:r>
          <w:rPr>
            <w:rFonts w:hint="eastAsia" w:ascii="华文楷体" w:hAnsi="华文楷体" w:eastAsia="华文楷体" w:cs="华文楷体"/>
          </w:rPr>
          <w:fldChar w:fldCharType="end"/>
        </w:r>
        <w:r>
          <w:rPr>
            <w:rFonts w:hint="eastAsia" w:ascii="华文楷体" w:hAnsi="华文楷体" w:eastAsia="华文楷体" w:cs="华文楷体"/>
          </w:rPr>
          <w:t>页 共</w:t>
        </w:r>
        <w:r>
          <w:rPr>
            <w:rFonts w:hint="eastAsia" w:ascii="华文楷体" w:hAnsi="华文楷体" w:eastAsia="华文楷体" w:cs="华文楷体"/>
          </w:rPr>
          <w:fldChar w:fldCharType="begin"/>
        </w:r>
        <w:r>
          <w:rPr>
            <w:rFonts w:hint="eastAsia" w:ascii="华文楷体" w:hAnsi="华文楷体" w:eastAsia="华文楷体" w:cs="华文楷体"/>
          </w:rPr>
          <w:instrText xml:space="preserve"> NUMPAGES  \* Arabic  \* MERGEFORMAT </w:instrText>
        </w:r>
        <w:r>
          <w:rPr>
            <w:rFonts w:hint="eastAsia" w:ascii="华文楷体" w:hAnsi="华文楷体" w:eastAsia="华文楷体" w:cs="华文楷体"/>
          </w:rPr>
          <w:fldChar w:fldCharType="separate"/>
        </w:r>
        <w:r>
          <w:rPr>
            <w:rFonts w:hint="eastAsia" w:ascii="华文楷体" w:hAnsi="华文楷体" w:eastAsia="华文楷体" w:cs="华文楷体"/>
          </w:rPr>
          <w:t>1</w:t>
        </w:r>
        <w:r>
          <w:rPr>
            <w:rFonts w:hint="eastAsia" w:ascii="华文楷体" w:hAnsi="华文楷体" w:eastAsia="华文楷体" w:cs="华文楷体"/>
          </w:rPr>
          <w:fldChar w:fldCharType="end"/>
        </w:r>
        <w:r>
          <w:rPr>
            <w:rFonts w:hint="eastAsia" w:ascii="华文楷体" w:hAnsi="华文楷体" w:eastAsia="华文楷体" w:cs="华文楷体"/>
          </w:rPr>
          <w:t>页）</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A53AFC"/>
    <w:multiLevelType w:val="singleLevel"/>
    <w:tmpl w:val="23A53AFC"/>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NmMzN2E0ZGQ1NWU4MGJhMDI5MTlkZDA0ZGMxZGYifQ=="/>
  </w:docVars>
  <w:rsids>
    <w:rsidRoot w:val="739F136B"/>
    <w:rsid w:val="001501DE"/>
    <w:rsid w:val="001B2AF3"/>
    <w:rsid w:val="007903C2"/>
    <w:rsid w:val="01AB593F"/>
    <w:rsid w:val="05123C0E"/>
    <w:rsid w:val="077D5ED6"/>
    <w:rsid w:val="077E19DC"/>
    <w:rsid w:val="0922767F"/>
    <w:rsid w:val="0A9C56BC"/>
    <w:rsid w:val="0B462EB2"/>
    <w:rsid w:val="0BCB696A"/>
    <w:rsid w:val="0CF27C00"/>
    <w:rsid w:val="0D9E1053"/>
    <w:rsid w:val="0DBB7F45"/>
    <w:rsid w:val="0DCC5077"/>
    <w:rsid w:val="0E172295"/>
    <w:rsid w:val="104345D2"/>
    <w:rsid w:val="14AE77ED"/>
    <w:rsid w:val="15C07DD5"/>
    <w:rsid w:val="1CEA55FF"/>
    <w:rsid w:val="1DAC433A"/>
    <w:rsid w:val="1EF7257A"/>
    <w:rsid w:val="21080080"/>
    <w:rsid w:val="21E20553"/>
    <w:rsid w:val="23A24117"/>
    <w:rsid w:val="24B96282"/>
    <w:rsid w:val="250F0B82"/>
    <w:rsid w:val="26296F37"/>
    <w:rsid w:val="29FD6C47"/>
    <w:rsid w:val="2BFB5C70"/>
    <w:rsid w:val="2DA01555"/>
    <w:rsid w:val="2EFD622A"/>
    <w:rsid w:val="2F8B5661"/>
    <w:rsid w:val="312D69A1"/>
    <w:rsid w:val="37D74BB7"/>
    <w:rsid w:val="397E5FE3"/>
    <w:rsid w:val="3CF47BFF"/>
    <w:rsid w:val="3E2047B7"/>
    <w:rsid w:val="3E5314FE"/>
    <w:rsid w:val="3F114171"/>
    <w:rsid w:val="3FD218A6"/>
    <w:rsid w:val="40AA1C90"/>
    <w:rsid w:val="44171B07"/>
    <w:rsid w:val="4BCE5D22"/>
    <w:rsid w:val="4C12785B"/>
    <w:rsid w:val="4CBB431E"/>
    <w:rsid w:val="4CF87845"/>
    <w:rsid w:val="4D4059E3"/>
    <w:rsid w:val="4DAD3C84"/>
    <w:rsid w:val="4E703038"/>
    <w:rsid w:val="50F94211"/>
    <w:rsid w:val="513F57A5"/>
    <w:rsid w:val="55410C85"/>
    <w:rsid w:val="56925F29"/>
    <w:rsid w:val="58BA664B"/>
    <w:rsid w:val="59E45834"/>
    <w:rsid w:val="5A231A15"/>
    <w:rsid w:val="5CDB0254"/>
    <w:rsid w:val="5D3B1318"/>
    <w:rsid w:val="5DB61CA4"/>
    <w:rsid w:val="5E4108C6"/>
    <w:rsid w:val="5EF3444F"/>
    <w:rsid w:val="607B7CBF"/>
    <w:rsid w:val="62131B3D"/>
    <w:rsid w:val="638C3A03"/>
    <w:rsid w:val="63FF1EED"/>
    <w:rsid w:val="65DD741C"/>
    <w:rsid w:val="67136867"/>
    <w:rsid w:val="697402D5"/>
    <w:rsid w:val="69C474FB"/>
    <w:rsid w:val="6E54543F"/>
    <w:rsid w:val="6EE12B19"/>
    <w:rsid w:val="6EF327C0"/>
    <w:rsid w:val="6F0D1C55"/>
    <w:rsid w:val="70426FB5"/>
    <w:rsid w:val="70CE536B"/>
    <w:rsid w:val="739F136B"/>
    <w:rsid w:val="73F66258"/>
    <w:rsid w:val="76D7382A"/>
    <w:rsid w:val="772F0A6B"/>
    <w:rsid w:val="77586179"/>
    <w:rsid w:val="79440D7C"/>
    <w:rsid w:val="7CD15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Plain Text"/>
    <w:basedOn w:val="1"/>
    <w:qFormat/>
    <w:uiPriority w:val="0"/>
    <w:rPr>
      <w:rFonts w:ascii="宋体" w:hAnsi="Courier New" w:cs="Courier New"/>
      <w:szCs w:val="21"/>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列表段落1"/>
    <w:basedOn w:val="1"/>
    <w:qFormat/>
    <w:uiPriority w:val="0"/>
    <w:pPr>
      <w:ind w:firstLine="420" w:firstLineChars="200"/>
    </w:pPr>
  </w:style>
  <w:style w:type="paragraph" w:customStyle="1" w:styleId="13">
    <w:name w:val="列出段落1"/>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2680</Words>
  <Characters>2801</Characters>
  <Lines>35</Lines>
  <Paragraphs>10</Paragraphs>
  <TotalTime>2</TotalTime>
  <ScaleCrop>false</ScaleCrop>
  <LinksUpToDate>false</LinksUpToDate>
  <CharactersWithSpaces>3787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2021-10-08T23:36:00Z</dcterms:created>
  <dc:creator>谍韵</dc:creator>
  <cp:lastModifiedBy>周寿杭</cp:lastModifiedBy>
  <dcterms:modified xsi:type="dcterms:W3CDTF">2022-09-22T06:39:15Z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A25B7BAEA70C4FA4976FD7CAC22B7686</vt:lpwstr>
  </property>
</Properties>
</file>